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AF30" w14:textId="77777777" w:rsidR="00551782" w:rsidRPr="00551782" w:rsidRDefault="00551782" w:rsidP="00551782">
      <w:pPr>
        <w:jc w:val="center"/>
        <w:rPr>
          <w:rFonts w:ascii="Verdana" w:hAnsi="Verdana"/>
          <w:b/>
          <w:sz w:val="20"/>
          <w:szCs w:val="20"/>
        </w:rPr>
      </w:pPr>
      <w:bookmarkStart w:id="0" w:name="_Toc277858145"/>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28E12DE4" w:rsidR="00551782" w:rsidRPr="00551782" w:rsidRDefault="00551782" w:rsidP="00551782">
      <w:pPr>
        <w:jc w:val="both"/>
        <w:rPr>
          <w:rFonts w:ascii="Verdana" w:hAnsi="Verdana"/>
          <w:sz w:val="20"/>
          <w:szCs w:val="20"/>
        </w:rPr>
      </w:pPr>
      <w:r w:rsidRPr="00551782">
        <w:rPr>
          <w:rFonts w:ascii="Verdana" w:hAnsi="Verdana"/>
          <w:sz w:val="20"/>
          <w:szCs w:val="20"/>
        </w:rPr>
        <w:t>The</w:t>
      </w:r>
      <w:r w:rsidR="00D90915">
        <w:rPr>
          <w:rFonts w:ascii="Verdana" w:hAnsi="Verdana"/>
          <w:sz w:val="20"/>
          <w:szCs w:val="20"/>
        </w:rPr>
        <w:t xml:space="preserve"> UK</w:t>
      </w:r>
      <w:r w:rsidRPr="00551782">
        <w:rPr>
          <w:rFonts w:ascii="Verdana" w:hAnsi="Verdana"/>
          <w:sz w:val="20"/>
          <w:szCs w:val="20"/>
        </w:rPr>
        <w:t xml:space="preserve"> General Data Protection Regulation (</w:t>
      </w:r>
      <w:r w:rsidR="00D90915">
        <w:rPr>
          <w:rFonts w:ascii="Verdana" w:hAnsi="Verdana"/>
          <w:sz w:val="20"/>
          <w:szCs w:val="20"/>
        </w:rPr>
        <w:t xml:space="preserve">UK </w:t>
      </w:r>
      <w:r w:rsidRPr="00551782">
        <w:rPr>
          <w:rFonts w:ascii="Verdana" w:hAnsi="Verdana"/>
          <w:sz w:val="20"/>
          <w:szCs w:val="20"/>
        </w:rPr>
        <w:t xml:space="preserve">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6ACA012B"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 xml:space="preserve">rotection rights in accordance with the </w:t>
      </w:r>
      <w:r w:rsidR="001E70F6">
        <w:rPr>
          <w:rFonts w:ascii="Verdana" w:hAnsi="Verdana"/>
          <w:sz w:val="20"/>
          <w:szCs w:val="20"/>
        </w:rPr>
        <w:t xml:space="preserve">UK </w:t>
      </w:r>
      <w:r w:rsidRPr="00551782">
        <w:rPr>
          <w:rFonts w:ascii="Verdana" w:hAnsi="Verdana"/>
          <w:sz w:val="20"/>
          <w:szCs w:val="20"/>
        </w:rPr>
        <w:t>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5FF402E6"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sidR="001B1648">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Pr="00DB60BB" w:rsidRDefault="009503F6" w:rsidP="00551782">
      <w:pPr>
        <w:jc w:val="both"/>
        <w:rPr>
          <w:rFonts w:ascii="Verdana" w:hAnsi="Verdana"/>
          <w:b/>
          <w:sz w:val="20"/>
          <w:szCs w:val="20"/>
        </w:rPr>
      </w:pPr>
      <w:r w:rsidRPr="00DB60BB">
        <w:rPr>
          <w:rFonts w:ascii="Verdana" w:hAnsi="Verdana"/>
          <w:b/>
          <w:sz w:val="20"/>
          <w:szCs w:val="20"/>
        </w:rPr>
        <w:t>Criminal Records Information</w:t>
      </w:r>
    </w:p>
    <w:p w14:paraId="608C3D26" w14:textId="0D57F535"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14:paraId="19C54BBD" w14:textId="77777777" w:rsidR="00E5144B" w:rsidRDefault="00E5144B"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26EF58A0"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are responsible for and adhere to the principles relating to the processing of personal data as set out in the </w:t>
      </w:r>
      <w:r w:rsidR="001E70F6">
        <w:rPr>
          <w:rFonts w:ascii="Verdana" w:hAnsi="Verdana"/>
          <w:bCs/>
          <w:sz w:val="20"/>
          <w:szCs w:val="20"/>
        </w:rPr>
        <w:t xml:space="preserve">UK </w:t>
      </w:r>
      <w:r w:rsidRPr="00551782">
        <w:rPr>
          <w:rFonts w:ascii="Verdana" w:hAnsi="Verdana"/>
          <w:bCs/>
          <w:sz w:val="20"/>
          <w:szCs w:val="20"/>
        </w:rPr>
        <w:t>GDPR.</w:t>
      </w:r>
    </w:p>
    <w:p w14:paraId="334D7978" w14:textId="0266B88A"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w:t>
      </w:r>
      <w:r w:rsidR="00432584">
        <w:rPr>
          <w:rFonts w:ascii="Verdana" w:hAnsi="Verdana"/>
          <w:bCs/>
          <w:sz w:val="20"/>
          <w:szCs w:val="20"/>
        </w:rPr>
        <w:t xml:space="preserve"> set out below. </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630985D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w:t>
      </w:r>
      <w:r w:rsidR="001E70F6">
        <w:rPr>
          <w:rFonts w:ascii="Verdana" w:hAnsi="Verdana"/>
          <w:bCs/>
          <w:sz w:val="20"/>
          <w:szCs w:val="20"/>
        </w:rPr>
        <w:t xml:space="preserve">UK </w:t>
      </w:r>
      <w:r w:rsidRPr="00551782">
        <w:rPr>
          <w:rFonts w:ascii="Verdana" w:hAnsi="Verdana"/>
          <w:bCs/>
          <w:sz w:val="20"/>
          <w:szCs w:val="20"/>
        </w:rPr>
        <w:t xml:space="preserve">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4E2D9182"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Where the School relies on consent as a fair condition for processing (as set out above), it will adhere to the requirements set out in the </w:t>
      </w:r>
      <w:r w:rsidR="0031520F">
        <w:rPr>
          <w:rFonts w:ascii="Verdana" w:hAnsi="Verdana"/>
          <w:bCs/>
          <w:sz w:val="20"/>
          <w:szCs w:val="20"/>
        </w:rPr>
        <w:t xml:space="preserve">UK </w:t>
      </w:r>
      <w:r w:rsidRPr="00551782">
        <w:rPr>
          <w:rFonts w:ascii="Verdana" w:hAnsi="Verdana"/>
          <w:bCs/>
          <w:sz w:val="20"/>
          <w:szCs w:val="20"/>
        </w:rPr>
        <w:t>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169720D4"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keep records of consents obtained in order to demonstrate compliance with consent requirements under the </w:t>
      </w:r>
      <w:r w:rsidR="0031520F">
        <w:rPr>
          <w:rFonts w:ascii="Verdana" w:hAnsi="Verdana"/>
          <w:bCs/>
          <w:sz w:val="20"/>
          <w:szCs w:val="20"/>
        </w:rPr>
        <w:t xml:space="preserve">UK </w:t>
      </w:r>
      <w:r w:rsidRPr="00551782">
        <w:rPr>
          <w:rFonts w:ascii="Verdana" w:hAnsi="Verdana"/>
          <w:bCs/>
          <w:sz w:val="20"/>
          <w:szCs w:val="20"/>
        </w:rPr>
        <w:t>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2E335EAE" w:rsidR="00551782" w:rsidRPr="00551782" w:rsidRDefault="00551782" w:rsidP="00551782">
      <w:pPr>
        <w:jc w:val="both"/>
        <w:rPr>
          <w:rFonts w:ascii="Verdana" w:hAnsi="Verdana"/>
          <w:bCs/>
          <w:sz w:val="20"/>
          <w:szCs w:val="20"/>
        </w:rPr>
      </w:pPr>
      <w:r w:rsidRPr="00551782">
        <w:rPr>
          <w:rFonts w:ascii="Verdana" w:hAnsi="Verdana"/>
          <w:bCs/>
          <w:sz w:val="20"/>
          <w:szCs w:val="20"/>
        </w:rPr>
        <w:t>When personal data is no longer needed for specified purposes, the School shall</w:t>
      </w:r>
      <w:r w:rsidR="009F0803">
        <w:rPr>
          <w:rFonts w:ascii="Verdana" w:hAnsi="Verdana"/>
          <w:bCs/>
          <w:sz w:val="20"/>
          <w:szCs w:val="20"/>
        </w:rPr>
        <w:t xml:space="preserve"> delete or anonymise the data.</w:t>
      </w:r>
      <w:r w:rsidR="009F0803" w:rsidRPr="009F0803">
        <w:rPr>
          <w:rFonts w:ascii="Verdana" w:hAnsi="Verdana"/>
          <w:bCs/>
          <w:sz w:val="20"/>
          <w:szCs w:val="20"/>
        </w:rPr>
        <w:t xml:space="preserve"> </w:t>
      </w:r>
      <w:r w:rsidRPr="009F0803">
        <w:rPr>
          <w:rFonts w:ascii="Verdana" w:hAnsi="Verdana"/>
          <w:bCs/>
          <w:sz w:val="20"/>
          <w:szCs w:val="20"/>
        </w:rPr>
        <w:t>Please refer to the School’s Data Retention Policy for further guidance</w:t>
      </w:r>
      <w:r w:rsidRPr="00551782">
        <w:rPr>
          <w:rFonts w:ascii="Verdana" w:hAnsi="Verdana"/>
          <w:bCs/>
          <w:sz w:val="20"/>
          <w:szCs w:val="20"/>
        </w:rPr>
        <w:t>.</w:t>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59198B7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Full details on the School’s security measures are set out in the School’s Security Policy.</w:t>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lastRenderedPageBreak/>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504446CE"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 xml:space="preserve">A fully executed written contract that contains </w:t>
      </w:r>
      <w:r w:rsidR="0031520F">
        <w:rPr>
          <w:rFonts w:ascii="Verdana" w:hAnsi="Verdana"/>
          <w:bCs/>
          <w:sz w:val="20"/>
          <w:szCs w:val="20"/>
        </w:rPr>
        <w:t xml:space="preserve">UK </w:t>
      </w:r>
      <w:r w:rsidRPr="00551782">
        <w:rPr>
          <w:rFonts w:ascii="Verdana" w:hAnsi="Verdana"/>
          <w:bCs/>
          <w:sz w:val="20"/>
          <w:szCs w:val="20"/>
        </w:rPr>
        <w:t>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6A7EEEBA"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r w:rsidR="0031520F">
        <w:rPr>
          <w:rFonts w:ascii="Verdana" w:hAnsi="Verdana"/>
          <w:bCs/>
          <w:sz w:val="20"/>
          <w:szCs w:val="20"/>
        </w:rPr>
        <w:t xml:space="preserve">UK </w:t>
      </w:r>
      <w:r w:rsidRPr="00551782">
        <w:rPr>
          <w:rFonts w:ascii="Verdana" w:hAnsi="Verdana"/>
          <w:bCs/>
          <w:sz w:val="20"/>
          <w:szCs w:val="20"/>
        </w:rPr>
        <w:t xml:space="preserve">GDPR restricts data transfers to countries outside the EEA in order to ensure that the level of data protection afforded to individuals by the </w:t>
      </w:r>
      <w:r w:rsidR="0031520F">
        <w:rPr>
          <w:rFonts w:ascii="Verdana" w:hAnsi="Verdana"/>
          <w:bCs/>
          <w:sz w:val="20"/>
          <w:szCs w:val="20"/>
        </w:rPr>
        <w:t xml:space="preserve">UK </w:t>
      </w:r>
      <w:r w:rsidRPr="00551782">
        <w:rPr>
          <w:rFonts w:ascii="Verdana" w:hAnsi="Verdana"/>
          <w:bCs/>
          <w:sz w:val="20"/>
          <w:szCs w:val="20"/>
        </w:rPr>
        <w:t>GDPR is not undermined.</w:t>
      </w:r>
    </w:p>
    <w:p w14:paraId="7EFFEE0C" w14:textId="00472BDF"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w:t>
      </w:r>
      <w:r w:rsidR="0031520F">
        <w:rPr>
          <w:rFonts w:ascii="Verdana" w:hAnsi="Verdana"/>
          <w:bCs/>
          <w:sz w:val="20"/>
          <w:szCs w:val="20"/>
        </w:rPr>
        <w:t xml:space="preserve">UK </w:t>
      </w:r>
      <w:r w:rsidRPr="00551782">
        <w:rPr>
          <w:rFonts w:ascii="Verdana" w:hAnsi="Verdana"/>
          <w:bCs/>
          <w:sz w:val="20"/>
          <w:szCs w:val="20"/>
        </w:rPr>
        <w:t xml:space="preserve">GDPR. All staff must comply with the School’s guidelines on transferring data outside of the EEA. For the avoidance of doubt, a transfer of data to another country can occur when you transmit, send, view or access that data in that particular country. </w:t>
      </w:r>
    </w:p>
    <w:p w14:paraId="33627BFE" w14:textId="77777777" w:rsidR="00D90915" w:rsidRDefault="00D90915" w:rsidP="00D90915">
      <w:pPr>
        <w:jc w:val="both"/>
        <w:rPr>
          <w:rFonts w:ascii="Verdana" w:hAnsi="Verdana"/>
          <w:b/>
          <w:bCs/>
          <w:sz w:val="20"/>
          <w:szCs w:val="20"/>
        </w:rPr>
      </w:pPr>
      <w:r w:rsidRPr="00551782">
        <w:rPr>
          <w:rFonts w:ascii="Verdana" w:hAnsi="Verdana"/>
          <w:b/>
          <w:bCs/>
          <w:sz w:val="20"/>
          <w:szCs w:val="20"/>
        </w:rPr>
        <w:t xml:space="preserve">Transfer of Data Outside the </w:t>
      </w:r>
      <w:r>
        <w:rPr>
          <w:rFonts w:ascii="Verdana" w:hAnsi="Verdana"/>
          <w:b/>
          <w:bCs/>
          <w:sz w:val="20"/>
          <w:szCs w:val="20"/>
        </w:rPr>
        <w:t xml:space="preserve">UK </w:t>
      </w:r>
    </w:p>
    <w:p w14:paraId="643B7D03" w14:textId="77777777" w:rsidR="00D90915" w:rsidRPr="001F3A3F" w:rsidRDefault="00D90915" w:rsidP="00D90915">
      <w:pPr>
        <w:spacing w:after="0" w:line="240" w:lineRule="auto"/>
        <w:jc w:val="both"/>
        <w:rPr>
          <w:rFonts w:ascii="Verdana" w:eastAsia="Times New Roman" w:hAnsi="Verdana" w:cs="Arial"/>
          <w:sz w:val="20"/>
          <w:szCs w:val="20"/>
          <w:lang w:eastAsia="en-GB"/>
        </w:rPr>
      </w:pPr>
      <w:r w:rsidRPr="001F3A3F">
        <w:rPr>
          <w:rFonts w:ascii="Verdana" w:eastAsia="Times New Roman" w:hAnsi="Verdana" w:cs="Arial"/>
          <w:sz w:val="20"/>
          <w:szCs w:val="20"/>
          <w:lang w:eastAsia="en-GB"/>
        </w:rPr>
        <w:t xml:space="preserve">The </w:t>
      </w:r>
      <w:r>
        <w:rPr>
          <w:rFonts w:ascii="Verdana" w:eastAsia="Times New Roman" w:hAnsi="Verdana" w:cs="Arial"/>
          <w:sz w:val="20"/>
          <w:szCs w:val="20"/>
          <w:lang w:eastAsia="en-GB"/>
        </w:rPr>
        <w:t>School</w:t>
      </w:r>
      <w:r w:rsidRPr="001F3A3F">
        <w:rPr>
          <w:rFonts w:ascii="Verdana" w:eastAsia="Times New Roman" w:hAnsi="Verdana" w:cs="Arial"/>
          <w:sz w:val="20"/>
          <w:szCs w:val="20"/>
          <w:lang w:eastAsia="en-GB"/>
        </w:rPr>
        <w:t xml:space="preserve"> may transfer personal information outside the UK and/or to international organisations on the basis that the country, territory or organisation is designated as having an adequate level of protection </w:t>
      </w:r>
      <w:r>
        <w:rPr>
          <w:rFonts w:ascii="Verdana" w:eastAsia="Times New Roman" w:hAnsi="Verdana" w:cs="Arial"/>
          <w:sz w:val="20"/>
          <w:szCs w:val="20"/>
          <w:lang w:eastAsia="en-GB"/>
        </w:rPr>
        <w:t>or</w:t>
      </w:r>
      <w:r w:rsidRPr="001F3A3F">
        <w:rPr>
          <w:rFonts w:ascii="Verdana" w:eastAsia="Times New Roman" w:hAnsi="Verdana" w:cs="Arial"/>
          <w:sz w:val="20"/>
          <w:szCs w:val="20"/>
          <w:lang w:eastAsia="en-GB"/>
        </w:rPr>
        <w:t xml:space="preserve"> that the organisation receiving the information has provided adequate safeguards by way of binding corporate rules</w:t>
      </w:r>
      <w:r>
        <w:rPr>
          <w:rFonts w:ascii="Verdana" w:eastAsia="Times New Roman" w:hAnsi="Verdana" w:cs="Arial"/>
          <w:sz w:val="20"/>
          <w:szCs w:val="20"/>
          <w:lang w:eastAsia="en-GB"/>
        </w:rPr>
        <w:t>,</w:t>
      </w:r>
      <w:r w:rsidRPr="001F3A3F">
        <w:rPr>
          <w:rFonts w:ascii="Verdana" w:eastAsia="Times New Roman" w:hAnsi="Verdana" w:cs="Arial"/>
          <w:sz w:val="20"/>
          <w:szCs w:val="20"/>
          <w:lang w:eastAsia="en-GB"/>
        </w:rPr>
        <w:t xml:space="preserve"> standard data protection clauses</w:t>
      </w:r>
      <w:r>
        <w:rPr>
          <w:rFonts w:ascii="Verdana" w:eastAsia="Times New Roman" w:hAnsi="Verdana" w:cs="Arial"/>
          <w:sz w:val="20"/>
          <w:szCs w:val="20"/>
          <w:lang w:eastAsia="en-GB"/>
        </w:rPr>
        <w:t xml:space="preserve"> or</w:t>
      </w:r>
      <w:r w:rsidRPr="001F3A3F">
        <w:rPr>
          <w:rFonts w:ascii="Verdana" w:eastAsia="Times New Roman" w:hAnsi="Verdana" w:cs="Arial"/>
          <w:sz w:val="20"/>
          <w:szCs w:val="20"/>
          <w:lang w:eastAsia="en-GB"/>
        </w:rPr>
        <w:t xml:space="preserve"> compliance with an approved code of conduct</w:t>
      </w:r>
      <w:r w:rsidRPr="001F3A3F">
        <w:rPr>
          <w:rFonts w:ascii="Verdana" w:eastAsia="Times New Roman" w:hAnsi="Verdana" w:cs="Arial"/>
          <w:b/>
          <w:bCs/>
          <w:sz w:val="20"/>
          <w:szCs w:val="20"/>
          <w:lang w:eastAsia="en-GB"/>
        </w:rPr>
        <w:t>.</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6A0F601E"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w:t>
      </w:r>
      <w:r w:rsidR="00DB60BB">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3BFEBD9F" w14:textId="51E01D89"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sidR="00432584">
        <w:rPr>
          <w:rFonts w:ascii="Verdana" w:hAnsi="Verdana"/>
          <w:bCs/>
          <w:sz w:val="20"/>
          <w:szCs w:val="20"/>
        </w:rPr>
        <w:t xml:space="preserve"> (see </w:t>
      </w:r>
      <w:r w:rsidR="00DB60BB">
        <w:rPr>
          <w:rFonts w:ascii="Verdana" w:hAnsi="Verdana"/>
          <w:bCs/>
          <w:sz w:val="20"/>
          <w:szCs w:val="20"/>
        </w:rPr>
        <w:t>“Subject Access R</w:t>
      </w:r>
      <w:r w:rsidR="00432584">
        <w:rPr>
          <w:rFonts w:ascii="Verdana" w:hAnsi="Verdana"/>
          <w:bCs/>
          <w:sz w:val="20"/>
          <w:szCs w:val="20"/>
        </w:rPr>
        <w:t>equests</w:t>
      </w:r>
      <w:r w:rsidR="00DB60BB">
        <w:rPr>
          <w:rFonts w:ascii="Verdana" w:hAnsi="Verdana"/>
          <w:bCs/>
          <w:sz w:val="20"/>
          <w:szCs w:val="20"/>
        </w:rPr>
        <w:t>” at A</w:t>
      </w:r>
      <w:r w:rsidR="00432584">
        <w:rPr>
          <w:rFonts w:ascii="Verdana" w:hAnsi="Verdana"/>
          <w:bCs/>
          <w:sz w:val="20"/>
          <w:szCs w:val="20"/>
        </w:rPr>
        <w:t>ppendix 1)</w:t>
      </w:r>
      <w:r w:rsidRPr="00551782">
        <w:rPr>
          <w:rFonts w:ascii="Verdana" w:hAnsi="Verdana"/>
          <w:bCs/>
          <w:sz w:val="20"/>
          <w:szCs w:val="20"/>
        </w:rPr>
        <w:t>;</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4D7DBBAC" w14:textId="07EECB2D" w:rsidR="00432584" w:rsidRPr="00DB60BB"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1C94EEEB"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lastRenderedPageBreak/>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0F7E2918"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w:t>
      </w:r>
      <w:r w:rsidR="0031520F">
        <w:rPr>
          <w:rFonts w:ascii="Verdana" w:hAnsi="Verdana"/>
          <w:bCs/>
          <w:sz w:val="20"/>
          <w:szCs w:val="20"/>
        </w:rPr>
        <w:t xml:space="preserve">UK </w:t>
      </w:r>
      <w:r w:rsidRPr="00551782">
        <w:rPr>
          <w:rFonts w:ascii="Verdana" w:hAnsi="Verdana"/>
          <w:bCs/>
          <w:sz w:val="20"/>
          <w:szCs w:val="20"/>
        </w:rPr>
        <w:t xml:space="preserve">GDPR principles. </w:t>
      </w:r>
    </w:p>
    <w:p w14:paraId="336517C3" w14:textId="683F0CD3"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have taken the following steps to ensure and document </w:t>
      </w:r>
      <w:r w:rsidR="0031520F">
        <w:rPr>
          <w:rFonts w:ascii="Verdana" w:hAnsi="Verdana"/>
          <w:bCs/>
          <w:sz w:val="20"/>
          <w:szCs w:val="20"/>
        </w:rPr>
        <w:t xml:space="preserve">UK </w:t>
      </w:r>
      <w:r w:rsidRPr="00551782">
        <w:rPr>
          <w:rFonts w:ascii="Verdana" w:hAnsi="Verdana"/>
          <w:bCs/>
          <w:sz w:val="20"/>
          <w:szCs w:val="20"/>
        </w:rPr>
        <w:t>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2796F5BF"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14:paraId="655E5A14"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6FB2AC38"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0" w:history="1">
        <w:r w:rsidRPr="00486E78">
          <w:rPr>
            <w:rFonts w:eastAsia="Verdana" w:cs="Verdana"/>
          </w:rPr>
          <w:t>dataservices@judicium.com</w:t>
        </w:r>
      </w:hyperlink>
    </w:p>
    <w:p w14:paraId="3485E352"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0F6E87C0"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1E5A84C1"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6EBBCB5D"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w:t>
      </w:r>
      <w:r w:rsidR="0031520F">
        <w:rPr>
          <w:rFonts w:ascii="Verdana" w:hAnsi="Verdana"/>
          <w:bCs/>
          <w:sz w:val="20"/>
          <w:szCs w:val="20"/>
        </w:rPr>
        <w:t xml:space="preserve"> UK</w:t>
      </w:r>
      <w:r w:rsidRPr="00551782">
        <w:rPr>
          <w:rFonts w:ascii="Verdana" w:hAnsi="Verdana"/>
          <w:bCs/>
          <w:sz w:val="20"/>
          <w:szCs w:val="20"/>
        </w:rPr>
        <w:t xml:space="preserv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3607D36F" w:rsidR="00551782" w:rsidRPr="009F0803"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w:t>
      </w:r>
      <w:r w:rsidR="009F0803">
        <w:rPr>
          <w:rFonts w:ascii="Verdana" w:hAnsi="Verdana"/>
          <w:bCs/>
          <w:sz w:val="20"/>
          <w:szCs w:val="20"/>
        </w:rPr>
        <w:t xml:space="preserve"> personal data being processed we</w:t>
      </w:r>
      <w:r w:rsidRPr="00331080">
        <w:rPr>
          <w:rFonts w:ascii="Verdana" w:hAnsi="Verdana"/>
          <w:bCs/>
          <w:color w:val="5B9BD5" w:themeColor="accent1"/>
          <w:sz w:val="20"/>
          <w:szCs w:val="20"/>
        </w:rPr>
        <w:t xml:space="preserve"> </w:t>
      </w:r>
      <w:r w:rsidRPr="009F0803">
        <w:rPr>
          <w:rFonts w:ascii="Verdana" w:hAnsi="Verdana"/>
          <w:bCs/>
          <w:sz w:val="20"/>
          <w:szCs w:val="20"/>
        </w:rPr>
        <w:t>would refer you to the School’s data retention policy in the first instance;</w:t>
      </w:r>
    </w:p>
    <w:p w14:paraId="0E2E329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D585CB9" w14:textId="6344E12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there has been a personal data breach </w:t>
      </w:r>
      <w:r w:rsidRPr="00613FC0">
        <w:rPr>
          <w:rFonts w:ascii="Verdana" w:hAnsi="Verdana"/>
          <w:bCs/>
          <w:sz w:val="20"/>
          <w:szCs w:val="20"/>
        </w:rPr>
        <w:t>and would refer you to the procedure set out in the School’s breach notification policy</w:t>
      </w:r>
      <w:r w:rsidRPr="00551782">
        <w:rPr>
          <w:rFonts w:ascii="Verdana" w:hAnsi="Verdana"/>
          <w:bCs/>
          <w:sz w:val="20"/>
          <w:szCs w:val="20"/>
        </w:rPr>
        <w:t>;</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3987D949"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r w:rsidR="0031520F">
        <w:rPr>
          <w:rFonts w:ascii="Verdana" w:hAnsi="Verdana"/>
          <w:bCs/>
          <w:sz w:val="20"/>
          <w:szCs w:val="20"/>
        </w:rPr>
        <w:t xml:space="preserve">UK </w:t>
      </w:r>
      <w:r w:rsidRPr="00551782">
        <w:rPr>
          <w:rFonts w:ascii="Verdana" w:hAnsi="Verdana"/>
          <w:bCs/>
          <w:sz w:val="20"/>
          <w:szCs w:val="20"/>
        </w:rPr>
        <w:t>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338B4EE" w14:textId="0ADAB94A"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w:t>
      </w:r>
      <w:r w:rsidR="00654A4C">
        <w:rPr>
          <w:rFonts w:ascii="Verdana" w:hAnsi="Verdana"/>
          <w:bCs/>
          <w:sz w:val="20"/>
          <w:szCs w:val="20"/>
        </w:rPr>
        <w:t xml:space="preserve">act for personal data breaches </w:t>
      </w:r>
      <w:r w:rsidRPr="00551782">
        <w:rPr>
          <w:rFonts w:ascii="Verdana" w:hAnsi="Verdana"/>
          <w:bCs/>
          <w:sz w:val="20"/>
          <w:szCs w:val="20"/>
        </w:rPr>
        <w:t xml:space="preserve">who is </w:t>
      </w:r>
      <w:r w:rsidR="00654A4C">
        <w:rPr>
          <w:rFonts w:ascii="Verdana" w:hAnsi="Verdana"/>
          <w:bCs/>
          <w:sz w:val="20"/>
          <w:szCs w:val="20"/>
        </w:rPr>
        <w:t>the School Business Manager</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0DA01BD5" w14:textId="30904348" w:rsidR="00184DDC"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provide detailed, specific information to data subjects. This information will be provided through the School’s privacy notices which </w:t>
      </w:r>
      <w:r w:rsidR="00654A4C">
        <w:rPr>
          <w:rFonts w:ascii="Verdana" w:hAnsi="Verdana"/>
          <w:bCs/>
          <w:sz w:val="20"/>
          <w:szCs w:val="20"/>
        </w:rPr>
        <w:t>is</w:t>
      </w:r>
      <w:r w:rsidRPr="00551782">
        <w:rPr>
          <w:rFonts w:ascii="Verdana" w:hAnsi="Verdana"/>
          <w:bCs/>
          <w:sz w:val="20"/>
          <w:szCs w:val="20"/>
        </w:rPr>
        <w:t xml:space="preserv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69234D9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w:t>
      </w:r>
      <w:r w:rsidR="0031520F">
        <w:rPr>
          <w:rFonts w:ascii="Verdana" w:hAnsi="Verdana"/>
          <w:bCs/>
          <w:sz w:val="20"/>
          <w:szCs w:val="20"/>
        </w:rPr>
        <w:t xml:space="preserve">UK </w:t>
      </w:r>
      <w:r w:rsidRPr="00551782">
        <w:rPr>
          <w:rFonts w:ascii="Verdana" w:hAnsi="Verdana"/>
          <w:bCs/>
          <w:sz w:val="20"/>
          <w:szCs w:val="20"/>
        </w:rPr>
        <w:t>GDPR including the identity of the data protection officer, the School’s contact details, how and why we will use, process, disclose, protect and retain personal data. This will be provided in our privacy notice.</w:t>
      </w:r>
    </w:p>
    <w:p w14:paraId="25EB5730" w14:textId="33732432"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w:t>
      </w:r>
      <w:r w:rsidR="0031520F">
        <w:rPr>
          <w:rFonts w:ascii="Verdana" w:hAnsi="Verdana"/>
          <w:bCs/>
          <w:sz w:val="20"/>
          <w:szCs w:val="20"/>
        </w:rPr>
        <w:t xml:space="preserve">UK </w:t>
      </w:r>
      <w:r w:rsidRPr="00551782">
        <w:rPr>
          <w:rFonts w:ascii="Verdana" w:hAnsi="Verdana"/>
          <w:bCs/>
          <w:sz w:val="20"/>
          <w:szCs w:val="20"/>
        </w:rPr>
        <w:t>GDPR.</w:t>
      </w:r>
    </w:p>
    <w:p w14:paraId="507C9E8F" w14:textId="5B4A9DA8" w:rsidR="00E5144B" w:rsidRDefault="00E5144B" w:rsidP="00551782">
      <w:pPr>
        <w:jc w:val="both"/>
        <w:rPr>
          <w:rFonts w:ascii="Verdana" w:hAnsi="Verdana"/>
          <w:bCs/>
          <w:sz w:val="20"/>
          <w:szCs w:val="20"/>
        </w:rPr>
      </w:pPr>
      <w:r>
        <w:rPr>
          <w:rFonts w:ascii="Verdana" w:hAnsi="Verdana"/>
          <w:bCs/>
          <w:sz w:val="20"/>
          <w:szCs w:val="20"/>
        </w:rPr>
        <w:t xml:space="preserve">Notifications shall be in accordance with ICO guidance and, where relevant, be written in a form understandable by those defined as “children” under the </w:t>
      </w:r>
      <w:r w:rsidR="0031520F">
        <w:rPr>
          <w:rFonts w:ascii="Verdana" w:hAnsi="Verdana"/>
          <w:bCs/>
          <w:sz w:val="20"/>
          <w:szCs w:val="20"/>
        </w:rPr>
        <w:t xml:space="preserve">UK </w:t>
      </w:r>
      <w:r>
        <w:rPr>
          <w:rFonts w:ascii="Verdana" w:hAnsi="Verdana"/>
          <w:bCs/>
          <w:sz w:val="20"/>
          <w:szCs w:val="20"/>
        </w:rPr>
        <w:t>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1F6DF3EC"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w:t>
      </w:r>
      <w:r w:rsidR="0031520F">
        <w:rPr>
          <w:rFonts w:ascii="Verdana" w:hAnsi="Verdana"/>
          <w:sz w:val="20"/>
          <w:szCs w:val="20"/>
        </w:rPr>
        <w:t xml:space="preserve">UK </w:t>
      </w:r>
      <w:r>
        <w:rPr>
          <w:rFonts w:ascii="Verdana" w:hAnsi="Verdana"/>
          <w:sz w:val="20"/>
          <w:szCs w:val="20"/>
        </w:rPr>
        <w:t>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lastRenderedPageBreak/>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290090EC" w:rsidR="00962148" w:rsidRDefault="00A92D54" w:rsidP="00962148">
      <w:pPr>
        <w:jc w:val="both"/>
        <w:rPr>
          <w:rFonts w:ascii="Verdana" w:hAnsi="Verdana"/>
          <w:bCs/>
          <w:sz w:val="20"/>
          <w:szCs w:val="20"/>
        </w:rPr>
      </w:pPr>
      <w:r>
        <w:rPr>
          <w:rFonts w:ascii="Verdana" w:hAnsi="Verdana"/>
          <w:bCs/>
          <w:sz w:val="20"/>
          <w:szCs w:val="20"/>
        </w:rPr>
        <w:t xml:space="preserve">The School </w:t>
      </w:r>
      <w:r w:rsidRPr="00A92D54">
        <w:rPr>
          <w:rFonts w:ascii="Verdana" w:hAnsi="Verdana"/>
          <w:bCs/>
          <w:sz w:val="20"/>
          <w:szCs w:val="20"/>
        </w:rPr>
        <w:t>will</w:t>
      </w:r>
      <w:r w:rsidR="00962148">
        <w:rPr>
          <w:rFonts w:ascii="Verdana" w:hAnsi="Verdana"/>
          <w:bCs/>
          <w:sz w:val="20"/>
          <w:szCs w:val="20"/>
        </w:rPr>
        <w:t xml:space="preserve"> regularly test our data systems and processes in order to assess compliance. These are done throug</w:t>
      </w:r>
      <w:r>
        <w:rPr>
          <w:rFonts w:ascii="Verdana" w:hAnsi="Verdana"/>
          <w:bCs/>
          <w:sz w:val="20"/>
          <w:szCs w:val="20"/>
        </w:rPr>
        <w:t xml:space="preserve">h data audits which take place </w:t>
      </w:r>
      <w:r w:rsidR="00962148" w:rsidRPr="00A92D54">
        <w:rPr>
          <w:rFonts w:ascii="Verdana" w:hAnsi="Verdana"/>
          <w:bCs/>
          <w:sz w:val="20"/>
          <w:szCs w:val="20"/>
        </w:rPr>
        <w:t>annuall</w:t>
      </w:r>
      <w:r w:rsidR="00DE3FFE" w:rsidRPr="00A92D54">
        <w:rPr>
          <w:rFonts w:ascii="Verdana" w:hAnsi="Verdana"/>
          <w:bCs/>
          <w:sz w:val="20"/>
          <w:szCs w:val="20"/>
        </w:rPr>
        <w:t>y</w:t>
      </w:r>
      <w:r w:rsidR="00DE3FFE">
        <w:rPr>
          <w:rFonts w:ascii="Verdana" w:hAnsi="Verdana"/>
          <w:bCs/>
          <w:sz w:val="20"/>
          <w:szCs w:val="20"/>
        </w:rPr>
        <w:t xml:space="preserve"> in order 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6CCC11BB" w14:textId="77777777" w:rsidR="002C0C7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49491142" w14:textId="6BD13681" w:rsidR="002C0C70" w:rsidRPr="002C0C70" w:rsidRDefault="002C0C70" w:rsidP="00331080">
      <w:pPr>
        <w:spacing w:before="100" w:beforeAutospacing="1" w:after="100" w:afterAutospacing="1" w:line="360" w:lineRule="auto"/>
        <w:jc w:val="both"/>
        <w:rPr>
          <w:rFonts w:ascii="Verdana" w:hAnsi="Verdana"/>
          <w:sz w:val="20"/>
          <w:szCs w:val="20"/>
          <w:highlight w:val="yellow"/>
        </w:rPr>
      </w:pPr>
      <w:r w:rsidRPr="002C0C70">
        <w:rPr>
          <w:rFonts w:ascii="Verdana" w:hAnsi="Verdana"/>
          <w:sz w:val="20"/>
          <w:szCs w:val="20"/>
          <w:highlight w:val="yellow"/>
        </w:rPr>
        <w:t>Employee Privacy Notice</w:t>
      </w:r>
    </w:p>
    <w:p w14:paraId="5424F191" w14:textId="77777777" w:rsidR="002C0C70" w:rsidRPr="002C0C70" w:rsidRDefault="002C0C70" w:rsidP="00331080">
      <w:pPr>
        <w:spacing w:before="100" w:beforeAutospacing="1" w:after="100" w:afterAutospacing="1" w:line="360" w:lineRule="auto"/>
        <w:jc w:val="both"/>
        <w:rPr>
          <w:rFonts w:ascii="Verdana" w:hAnsi="Verdana"/>
          <w:sz w:val="20"/>
          <w:szCs w:val="20"/>
          <w:highlight w:val="yellow"/>
        </w:rPr>
      </w:pPr>
      <w:r w:rsidRPr="002C0C70">
        <w:rPr>
          <w:rFonts w:ascii="Verdana" w:hAnsi="Verdana"/>
          <w:sz w:val="20"/>
          <w:szCs w:val="20"/>
          <w:highlight w:val="yellow"/>
        </w:rPr>
        <w:t>Data Retention Policy</w:t>
      </w:r>
    </w:p>
    <w:p w14:paraId="07270845" w14:textId="77777777" w:rsidR="002C0C70" w:rsidRPr="002C0C70" w:rsidRDefault="002C0C70" w:rsidP="00331080">
      <w:pPr>
        <w:spacing w:before="100" w:beforeAutospacing="1" w:after="100" w:afterAutospacing="1" w:line="360" w:lineRule="auto"/>
        <w:jc w:val="both"/>
        <w:rPr>
          <w:rFonts w:ascii="Verdana" w:hAnsi="Verdana"/>
          <w:sz w:val="20"/>
          <w:szCs w:val="20"/>
          <w:highlight w:val="yellow"/>
        </w:rPr>
      </w:pPr>
      <w:r w:rsidRPr="002C0C70">
        <w:rPr>
          <w:rFonts w:ascii="Verdana" w:hAnsi="Verdana"/>
          <w:sz w:val="20"/>
          <w:szCs w:val="20"/>
          <w:highlight w:val="yellow"/>
        </w:rPr>
        <w:t>Acceptable Use Policy and Agreement</w:t>
      </w:r>
    </w:p>
    <w:p w14:paraId="289B2351" w14:textId="77777777" w:rsidR="002C0C70" w:rsidRPr="002C0C70" w:rsidRDefault="002C0C70" w:rsidP="00331080">
      <w:pPr>
        <w:spacing w:before="100" w:beforeAutospacing="1" w:after="100" w:afterAutospacing="1" w:line="360" w:lineRule="auto"/>
        <w:jc w:val="both"/>
        <w:rPr>
          <w:rFonts w:ascii="Verdana" w:hAnsi="Verdana"/>
          <w:sz w:val="20"/>
          <w:szCs w:val="20"/>
          <w:highlight w:val="yellow"/>
        </w:rPr>
      </w:pPr>
      <w:r w:rsidRPr="002C0C70">
        <w:rPr>
          <w:rFonts w:ascii="Verdana" w:hAnsi="Verdana"/>
          <w:sz w:val="20"/>
          <w:szCs w:val="20"/>
          <w:highlight w:val="yellow"/>
        </w:rPr>
        <w:lastRenderedPageBreak/>
        <w:t>Bring Your Own Device Policy</w:t>
      </w:r>
    </w:p>
    <w:p w14:paraId="6E057FF0" w14:textId="6323E3B5" w:rsidR="00331080" w:rsidRDefault="002C0C70" w:rsidP="00331080">
      <w:pPr>
        <w:spacing w:before="100" w:beforeAutospacing="1" w:after="100" w:afterAutospacing="1" w:line="360" w:lineRule="auto"/>
        <w:jc w:val="both"/>
        <w:rPr>
          <w:rFonts w:ascii="Verdana" w:hAnsi="Verdana"/>
          <w:sz w:val="20"/>
          <w:szCs w:val="20"/>
        </w:rPr>
      </w:pPr>
      <w:r w:rsidRPr="002C0C70">
        <w:rPr>
          <w:rFonts w:ascii="Verdana" w:hAnsi="Verdana"/>
          <w:sz w:val="20"/>
          <w:szCs w:val="20"/>
          <w:highlight w:val="yellow"/>
        </w:rPr>
        <w:t>Home Working Policy</w:t>
      </w:r>
    </w:p>
    <w:p w14:paraId="1E838BBC" w14:textId="69F5E69D" w:rsidR="00962148" w:rsidRDefault="00331080" w:rsidP="00DB60BB">
      <w:pPr>
        <w:jc w:val="both"/>
        <w:rPr>
          <w:rFonts w:ascii="Verdana" w:hAnsi="Verdana"/>
          <w:sz w:val="20"/>
          <w:szCs w:val="20"/>
        </w:rPr>
      </w:pPr>
      <w:r>
        <w:rPr>
          <w:rFonts w:ascii="Verdana" w:hAnsi="Verdana"/>
          <w:sz w:val="20"/>
          <w:szCs w:val="20"/>
        </w:rPr>
        <w:t xml:space="preserve">These policies are also designed to protect personal data and can be found at </w:t>
      </w:r>
      <w:r w:rsidR="002C0C70" w:rsidRPr="002C0C70">
        <w:rPr>
          <w:rFonts w:ascii="Verdana" w:hAnsi="Verdana"/>
          <w:sz w:val="20"/>
          <w:szCs w:val="20"/>
          <w:highlight w:val="yellow"/>
        </w:rPr>
        <w:t>Information Security Policy</w:t>
      </w:r>
      <w:r>
        <w:rPr>
          <w:rFonts w:ascii="Verdana" w:hAnsi="Verdana"/>
          <w:sz w:val="20"/>
          <w:szCs w:val="20"/>
        </w:rPr>
        <w:t xml:space="preserve">. </w:t>
      </w:r>
    </w:p>
    <w:p w14:paraId="3FE09E18" w14:textId="77777777" w:rsidR="00DB60BB" w:rsidRPr="00776F4F" w:rsidRDefault="00DB60BB" w:rsidP="00DB60BB">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271DCE4B" w14:textId="77777777" w:rsidR="00DB60BB" w:rsidRPr="00776F4F"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46A19512" w14:textId="6F277D21" w:rsidR="00DB60BB"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58F8429D" w14:textId="77777777" w:rsidR="00DB60BB" w:rsidRPr="00DB60BB" w:rsidRDefault="00DB60BB" w:rsidP="00DB60BB">
      <w:pPr>
        <w:jc w:val="both"/>
        <w:rPr>
          <w:rFonts w:ascii="Verdana" w:hAnsi="Verdana"/>
          <w:bCs/>
          <w:color w:val="000000" w:themeColor="text1"/>
          <w:sz w:val="20"/>
          <w:szCs w:val="20"/>
        </w:rPr>
      </w:pPr>
    </w:p>
    <w:p w14:paraId="0AF2F8CE" w14:textId="77777777" w:rsidR="00DB60BB" w:rsidRDefault="00DB60BB" w:rsidP="0051693B">
      <w:pPr>
        <w:jc w:val="both"/>
        <w:rPr>
          <w:rFonts w:ascii="Verdana" w:hAnsi="Verdana"/>
          <w:b/>
          <w:bCs/>
          <w:color w:val="000000" w:themeColor="text1"/>
          <w:sz w:val="20"/>
          <w:szCs w:val="20"/>
          <w:u w:val="single"/>
        </w:rPr>
      </w:pPr>
    </w:p>
    <w:p w14:paraId="1FF7FE3B" w14:textId="77777777" w:rsidR="00924C3A" w:rsidRDefault="00924C3A" w:rsidP="0051693B">
      <w:pPr>
        <w:jc w:val="both"/>
        <w:rPr>
          <w:rFonts w:ascii="Verdana" w:hAnsi="Verdana"/>
          <w:b/>
          <w:bCs/>
          <w:color w:val="000000" w:themeColor="text1"/>
          <w:sz w:val="20"/>
          <w:szCs w:val="20"/>
          <w:u w:val="single"/>
        </w:rPr>
      </w:pPr>
    </w:p>
    <w:p w14:paraId="07E0E0A6" w14:textId="77777777" w:rsidR="00924C3A" w:rsidRDefault="00924C3A" w:rsidP="0051693B">
      <w:pPr>
        <w:jc w:val="both"/>
        <w:rPr>
          <w:rFonts w:ascii="Verdana" w:hAnsi="Verdana"/>
          <w:b/>
          <w:bCs/>
          <w:color w:val="000000" w:themeColor="text1"/>
          <w:sz w:val="20"/>
          <w:szCs w:val="20"/>
          <w:u w:val="single"/>
        </w:rPr>
      </w:pPr>
    </w:p>
    <w:p w14:paraId="5916F128" w14:textId="77777777" w:rsidR="00924C3A" w:rsidRDefault="00924C3A" w:rsidP="0051693B">
      <w:pPr>
        <w:jc w:val="both"/>
        <w:rPr>
          <w:rFonts w:ascii="Verdana" w:hAnsi="Verdana"/>
          <w:b/>
          <w:bCs/>
          <w:color w:val="000000" w:themeColor="text1"/>
          <w:sz w:val="20"/>
          <w:szCs w:val="20"/>
          <w:u w:val="single"/>
        </w:rPr>
      </w:pPr>
    </w:p>
    <w:p w14:paraId="602E75DA" w14:textId="77777777" w:rsidR="00924C3A" w:rsidRDefault="00924C3A" w:rsidP="0051693B">
      <w:pPr>
        <w:jc w:val="both"/>
        <w:rPr>
          <w:rFonts w:ascii="Verdana" w:hAnsi="Verdana"/>
          <w:b/>
          <w:bCs/>
          <w:color w:val="000000" w:themeColor="text1"/>
          <w:sz w:val="20"/>
          <w:szCs w:val="20"/>
          <w:u w:val="single"/>
        </w:rPr>
      </w:pPr>
    </w:p>
    <w:p w14:paraId="716C22BB" w14:textId="77777777" w:rsidR="00924C3A" w:rsidRDefault="00924C3A" w:rsidP="0051693B">
      <w:pPr>
        <w:jc w:val="both"/>
        <w:rPr>
          <w:rFonts w:ascii="Verdana" w:hAnsi="Verdana"/>
          <w:b/>
          <w:bCs/>
          <w:color w:val="000000" w:themeColor="text1"/>
          <w:sz w:val="20"/>
          <w:szCs w:val="20"/>
          <w:u w:val="single"/>
        </w:rPr>
      </w:pPr>
    </w:p>
    <w:p w14:paraId="5C7D4768" w14:textId="77777777" w:rsidR="00924C3A" w:rsidRDefault="00924C3A" w:rsidP="0051693B">
      <w:pPr>
        <w:jc w:val="both"/>
        <w:rPr>
          <w:rFonts w:ascii="Verdana" w:hAnsi="Verdana"/>
          <w:b/>
          <w:bCs/>
          <w:color w:val="000000" w:themeColor="text1"/>
          <w:sz w:val="20"/>
          <w:szCs w:val="20"/>
          <w:u w:val="single"/>
        </w:rPr>
      </w:pPr>
    </w:p>
    <w:p w14:paraId="4D295B23" w14:textId="77777777" w:rsidR="00924C3A" w:rsidRDefault="00924C3A" w:rsidP="0051693B">
      <w:pPr>
        <w:jc w:val="both"/>
        <w:rPr>
          <w:rFonts w:ascii="Verdana" w:hAnsi="Verdana"/>
          <w:b/>
          <w:bCs/>
          <w:color w:val="000000" w:themeColor="text1"/>
          <w:sz w:val="20"/>
          <w:szCs w:val="20"/>
          <w:u w:val="single"/>
        </w:rPr>
      </w:pPr>
    </w:p>
    <w:p w14:paraId="263FB57A" w14:textId="77777777" w:rsidR="00DB60BB" w:rsidRDefault="00DB60BB" w:rsidP="0051693B">
      <w:pPr>
        <w:jc w:val="both"/>
        <w:rPr>
          <w:rFonts w:ascii="Verdana" w:hAnsi="Verdana"/>
          <w:b/>
          <w:bCs/>
          <w:color w:val="000000" w:themeColor="text1"/>
          <w:sz w:val="20"/>
          <w:szCs w:val="20"/>
          <w:u w:val="single"/>
        </w:rPr>
      </w:pPr>
    </w:p>
    <w:p w14:paraId="7521DD76" w14:textId="77777777" w:rsidR="00DB60BB" w:rsidRDefault="00DB60BB" w:rsidP="0051693B">
      <w:pPr>
        <w:jc w:val="both"/>
        <w:rPr>
          <w:rFonts w:ascii="Verdana" w:hAnsi="Verdana"/>
          <w:b/>
          <w:bCs/>
          <w:color w:val="000000" w:themeColor="text1"/>
          <w:sz w:val="20"/>
          <w:szCs w:val="20"/>
          <w:u w:val="single"/>
        </w:rPr>
      </w:pPr>
    </w:p>
    <w:p w14:paraId="2F39F766" w14:textId="77777777" w:rsidR="00DB60BB" w:rsidRDefault="00DB60BB" w:rsidP="0051693B">
      <w:pPr>
        <w:jc w:val="both"/>
        <w:rPr>
          <w:rFonts w:ascii="Verdana" w:hAnsi="Verdana"/>
          <w:b/>
          <w:bCs/>
          <w:color w:val="000000" w:themeColor="text1"/>
          <w:sz w:val="20"/>
          <w:szCs w:val="20"/>
          <w:u w:val="single"/>
        </w:rPr>
      </w:pPr>
    </w:p>
    <w:p w14:paraId="5DD4BD86" w14:textId="77777777" w:rsidR="00DB60BB" w:rsidRDefault="00DB60BB" w:rsidP="0051693B">
      <w:pPr>
        <w:jc w:val="both"/>
        <w:rPr>
          <w:rFonts w:ascii="Verdana" w:hAnsi="Verdana"/>
          <w:b/>
          <w:bCs/>
          <w:color w:val="000000" w:themeColor="text1"/>
          <w:sz w:val="20"/>
          <w:szCs w:val="20"/>
          <w:u w:val="single"/>
        </w:rPr>
      </w:pPr>
    </w:p>
    <w:p w14:paraId="4577A3BB" w14:textId="77777777" w:rsidR="00DB60BB" w:rsidRDefault="00DB60BB" w:rsidP="0051693B">
      <w:pPr>
        <w:jc w:val="both"/>
        <w:rPr>
          <w:rFonts w:ascii="Verdana" w:hAnsi="Verdana"/>
          <w:b/>
          <w:bCs/>
          <w:color w:val="000000" w:themeColor="text1"/>
          <w:sz w:val="20"/>
          <w:szCs w:val="20"/>
          <w:u w:val="single"/>
        </w:rPr>
      </w:pPr>
    </w:p>
    <w:p w14:paraId="19D125E9" w14:textId="77777777" w:rsidR="00DB60BB" w:rsidRDefault="00DB60BB" w:rsidP="0051693B">
      <w:pPr>
        <w:jc w:val="both"/>
        <w:rPr>
          <w:rFonts w:ascii="Verdana" w:hAnsi="Verdana"/>
          <w:b/>
          <w:bCs/>
          <w:color w:val="000000" w:themeColor="text1"/>
          <w:sz w:val="20"/>
          <w:szCs w:val="20"/>
          <w:u w:val="single"/>
        </w:rPr>
      </w:pPr>
    </w:p>
    <w:p w14:paraId="07A8217B" w14:textId="77777777" w:rsidR="00DB60BB" w:rsidRDefault="00DB60BB" w:rsidP="0051693B">
      <w:pPr>
        <w:jc w:val="both"/>
        <w:rPr>
          <w:rFonts w:ascii="Verdana" w:hAnsi="Verdana"/>
          <w:b/>
          <w:bCs/>
          <w:color w:val="000000" w:themeColor="text1"/>
          <w:sz w:val="20"/>
          <w:szCs w:val="20"/>
          <w:u w:val="single"/>
        </w:rPr>
      </w:pPr>
    </w:p>
    <w:p w14:paraId="58192A3F" w14:textId="77777777" w:rsidR="00DB60BB" w:rsidRDefault="00DB60BB" w:rsidP="0051693B">
      <w:pPr>
        <w:jc w:val="both"/>
        <w:rPr>
          <w:rFonts w:ascii="Verdana" w:hAnsi="Verdana"/>
          <w:b/>
          <w:bCs/>
          <w:color w:val="000000" w:themeColor="text1"/>
          <w:sz w:val="20"/>
          <w:szCs w:val="20"/>
          <w:u w:val="single"/>
        </w:rPr>
      </w:pPr>
    </w:p>
    <w:p w14:paraId="5876A66D" w14:textId="77777777" w:rsidR="00DB60BB" w:rsidRDefault="00DB60BB" w:rsidP="0051693B">
      <w:pPr>
        <w:jc w:val="both"/>
        <w:rPr>
          <w:rFonts w:ascii="Verdana" w:hAnsi="Verdana"/>
          <w:b/>
          <w:bCs/>
          <w:color w:val="000000" w:themeColor="text1"/>
          <w:sz w:val="20"/>
          <w:szCs w:val="20"/>
          <w:u w:val="single"/>
        </w:rPr>
      </w:pPr>
    </w:p>
    <w:p w14:paraId="5ADB80E2" w14:textId="77777777" w:rsidR="00DB60BB" w:rsidRDefault="00DB60BB" w:rsidP="0051693B">
      <w:pPr>
        <w:jc w:val="both"/>
        <w:rPr>
          <w:rFonts w:ascii="Verdana" w:hAnsi="Verdana"/>
          <w:b/>
          <w:bCs/>
          <w:color w:val="000000" w:themeColor="text1"/>
          <w:sz w:val="20"/>
          <w:szCs w:val="20"/>
          <w:u w:val="single"/>
        </w:rPr>
      </w:pPr>
    </w:p>
    <w:p w14:paraId="31EC3D69" w14:textId="77777777" w:rsidR="00DB60BB" w:rsidRDefault="00DB60BB" w:rsidP="0051693B">
      <w:pPr>
        <w:jc w:val="both"/>
        <w:rPr>
          <w:rFonts w:ascii="Verdana" w:hAnsi="Verdana"/>
          <w:b/>
          <w:bCs/>
          <w:color w:val="000000" w:themeColor="text1"/>
          <w:sz w:val="20"/>
          <w:szCs w:val="20"/>
          <w:u w:val="single"/>
        </w:rPr>
      </w:pPr>
    </w:p>
    <w:p w14:paraId="4EFCC0C8" w14:textId="77777777" w:rsidR="00DB60BB" w:rsidRDefault="00DB60BB" w:rsidP="0051693B">
      <w:pPr>
        <w:jc w:val="both"/>
        <w:rPr>
          <w:rFonts w:ascii="Verdana" w:hAnsi="Verdana"/>
          <w:b/>
          <w:bCs/>
          <w:color w:val="000000" w:themeColor="text1"/>
          <w:sz w:val="20"/>
          <w:szCs w:val="20"/>
          <w:u w:val="single"/>
        </w:rPr>
      </w:pPr>
    </w:p>
    <w:p w14:paraId="517C981D" w14:textId="77777777" w:rsidR="00DB60BB" w:rsidRDefault="00DB60BB" w:rsidP="0051693B">
      <w:pPr>
        <w:jc w:val="both"/>
        <w:rPr>
          <w:rFonts w:ascii="Verdana" w:hAnsi="Verdana"/>
          <w:b/>
          <w:bCs/>
          <w:color w:val="000000" w:themeColor="text1"/>
          <w:sz w:val="20"/>
          <w:szCs w:val="20"/>
          <w:u w:val="single"/>
        </w:rPr>
      </w:pPr>
    </w:p>
    <w:p w14:paraId="33E47A1C" w14:textId="77777777" w:rsidR="00DB60BB" w:rsidRDefault="00DB60BB" w:rsidP="0051693B">
      <w:pPr>
        <w:jc w:val="both"/>
        <w:rPr>
          <w:rFonts w:ascii="Verdana" w:hAnsi="Verdana"/>
          <w:b/>
          <w:bCs/>
          <w:color w:val="000000" w:themeColor="text1"/>
          <w:sz w:val="20"/>
          <w:szCs w:val="20"/>
          <w:u w:val="single"/>
        </w:rPr>
      </w:pPr>
    </w:p>
    <w:p w14:paraId="72E3850C" w14:textId="77777777" w:rsidR="002C0C70" w:rsidRDefault="002C0C70" w:rsidP="002C0C70">
      <w:pPr>
        <w:rPr>
          <w:rFonts w:ascii="Verdana" w:hAnsi="Verdana"/>
          <w:b/>
          <w:bCs/>
          <w:color w:val="000000" w:themeColor="text1"/>
          <w:sz w:val="20"/>
          <w:szCs w:val="20"/>
          <w:u w:val="single"/>
        </w:rPr>
      </w:pPr>
    </w:p>
    <w:p w14:paraId="4E6A6E55" w14:textId="483D0163" w:rsidR="0051693B" w:rsidRDefault="00DB60BB" w:rsidP="002C0C70">
      <w:pPr>
        <w:jc w:val="center"/>
        <w:rPr>
          <w:rFonts w:ascii="Verdana" w:hAnsi="Verdana"/>
          <w:b/>
          <w:bCs/>
          <w:color w:val="000000" w:themeColor="text1"/>
          <w:sz w:val="20"/>
          <w:szCs w:val="20"/>
          <w:u w:val="single"/>
        </w:rPr>
      </w:pPr>
      <w:bookmarkStart w:id="1" w:name="_GoBack"/>
      <w:bookmarkEnd w:id="1"/>
      <w:r>
        <w:rPr>
          <w:rFonts w:ascii="Verdana" w:hAnsi="Verdana"/>
          <w:b/>
          <w:bCs/>
          <w:color w:val="000000" w:themeColor="text1"/>
          <w:sz w:val="20"/>
          <w:szCs w:val="20"/>
          <w:u w:val="single"/>
        </w:rPr>
        <w:lastRenderedPageBreak/>
        <w:t>Appendix 1</w:t>
      </w:r>
      <w:r w:rsidR="00432584">
        <w:rPr>
          <w:rFonts w:ascii="Verdana" w:hAnsi="Verdana"/>
          <w:b/>
          <w:bCs/>
          <w:color w:val="000000" w:themeColor="text1"/>
          <w:sz w:val="20"/>
          <w:szCs w:val="20"/>
          <w:u w:val="single"/>
        </w:rPr>
        <w:t xml:space="preserve"> – Subject Access Requests</w:t>
      </w:r>
    </w:p>
    <w:p w14:paraId="7B9F5293" w14:textId="3D7E868C" w:rsidR="0051693B" w:rsidRPr="00163146" w:rsidRDefault="0051693B" w:rsidP="0051693B">
      <w:pPr>
        <w:tabs>
          <w:tab w:val="num" w:pos="720"/>
        </w:tabs>
        <w:jc w:val="both"/>
        <w:rPr>
          <w:rFonts w:ascii="Verdana" w:hAnsi="Verdana"/>
          <w:sz w:val="20"/>
          <w:szCs w:val="20"/>
        </w:rPr>
      </w:pPr>
      <w:bookmarkStart w:id="2" w:name="_1501832378-25163"/>
      <w:bookmarkEnd w:id="2"/>
      <w:r w:rsidRPr="00163146">
        <w:rPr>
          <w:rFonts w:ascii="Verdana" w:hAnsi="Verdana"/>
          <w:sz w:val="20"/>
          <w:szCs w:val="20"/>
        </w:rPr>
        <w:t xml:space="preserve">Under Data Protection Law, </w:t>
      </w:r>
      <w:r w:rsidR="00DB60BB">
        <w:rPr>
          <w:rFonts w:ascii="Verdana" w:hAnsi="Verdana"/>
          <w:sz w:val="20"/>
          <w:szCs w:val="20"/>
        </w:rPr>
        <w:t xml:space="preserve">Data Subjects </w:t>
      </w:r>
      <w:r w:rsidRPr="00163146">
        <w:rPr>
          <w:rFonts w:ascii="Verdana" w:hAnsi="Verdana"/>
          <w:sz w:val="20"/>
          <w:szCs w:val="20"/>
        </w:rPr>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3" w:name="_1501832378-43163"/>
      <w:bookmarkEnd w:id="3"/>
    </w:p>
    <w:p w14:paraId="2A2FD1C2" w14:textId="77777777" w:rsidR="0051693B" w:rsidRPr="00551782" w:rsidRDefault="0051693B" w:rsidP="0051693B">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078ECFBB" w14:textId="77777777" w:rsidR="0051693B" w:rsidRPr="00551782" w:rsidRDefault="0051693B" w:rsidP="0051693B">
      <w:pPr>
        <w:numPr>
          <w:ilvl w:val="0"/>
          <w:numId w:val="15"/>
        </w:numPr>
        <w:jc w:val="both"/>
        <w:rPr>
          <w:rFonts w:ascii="Verdana" w:hAnsi="Verdana"/>
          <w:bCs/>
          <w:sz w:val="20"/>
          <w:szCs w:val="20"/>
        </w:rPr>
      </w:pPr>
      <w:r w:rsidRPr="00551782">
        <w:rPr>
          <w:rFonts w:ascii="Verdana" w:hAnsi="Verdana"/>
          <w:bCs/>
          <w:sz w:val="20"/>
          <w:szCs w:val="20"/>
        </w:rPr>
        <w:t>Confirmation that their data is being processed;</w:t>
      </w:r>
    </w:p>
    <w:p w14:paraId="0CC3DAA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Access to their personal data;</w:t>
      </w:r>
    </w:p>
    <w:p w14:paraId="50A80877"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5959A83A"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5F97A19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571F2CF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620CFD62" w14:textId="452F0562"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Pr>
          <w:rFonts w:ascii="Verdana" w:hAnsi="Verdana"/>
          <w:bCs/>
          <w:sz w:val="20"/>
          <w:szCs w:val="20"/>
        </w:rPr>
        <w:t>hiness, reliability and conduct; and</w:t>
      </w:r>
    </w:p>
    <w:p w14:paraId="63F3E23E" w14:textId="4F0030F3" w:rsidR="0051693B" w:rsidRPr="00DB60BB"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Other supplementary information</w:t>
      </w:r>
      <w:r w:rsidR="00DB60BB">
        <w:rPr>
          <w:rFonts w:ascii="Verdana" w:hAnsi="Verdana"/>
          <w:bCs/>
          <w:sz w:val="20"/>
          <w:szCs w:val="20"/>
        </w:rPr>
        <w:t>.</w:t>
      </w:r>
    </w:p>
    <w:p w14:paraId="1E3B4C60" w14:textId="77777777" w:rsidR="0051693B" w:rsidRDefault="0051693B" w:rsidP="0051693B">
      <w:pPr>
        <w:jc w:val="both"/>
        <w:rPr>
          <w:rFonts w:ascii="Verdana" w:hAnsi="Verdana"/>
          <w:b/>
          <w:color w:val="000000" w:themeColor="text1"/>
          <w:sz w:val="20"/>
          <w:szCs w:val="20"/>
          <w:u w:val="single"/>
        </w:rPr>
      </w:pPr>
      <w:r>
        <w:rPr>
          <w:rFonts w:ascii="Verdana" w:hAnsi="Verdana"/>
          <w:b/>
          <w:color w:val="000000" w:themeColor="text1"/>
          <w:sz w:val="20"/>
          <w:szCs w:val="20"/>
          <w:u w:val="single"/>
        </w:rPr>
        <w:t>How to recognise a subject access request</w:t>
      </w:r>
    </w:p>
    <w:p w14:paraId="63EDCF45"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35358673"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confirmation as to whether the School process personal data about him or her and, if so</w:t>
      </w:r>
    </w:p>
    <w:p w14:paraId="6173B155"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access to that personal data</w:t>
      </w:r>
    </w:p>
    <w:p w14:paraId="2E66F5A1"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and/or certain other supplementary information</w:t>
      </w:r>
    </w:p>
    <w:p w14:paraId="3EE9DC9B" w14:textId="48CF15FE" w:rsidR="0051693B" w:rsidRPr="00163146" w:rsidRDefault="0051693B" w:rsidP="0051693B">
      <w:pPr>
        <w:jc w:val="both"/>
        <w:rPr>
          <w:rFonts w:ascii="Verdana" w:hAnsi="Verdana"/>
          <w:sz w:val="20"/>
          <w:szCs w:val="20"/>
        </w:rPr>
      </w:pPr>
      <w:r w:rsidRPr="00163146">
        <w:rPr>
          <w:rFonts w:ascii="Verdana" w:hAnsi="Verdana"/>
          <w:sz w:val="20"/>
          <w:szCs w:val="20"/>
        </w:rPr>
        <w:t xml:space="preserve">A valid SAR can be both in writing (by letter, email, WhatsApp text) or verbally (e.g. during a telephone conversation). The request may refer to the </w:t>
      </w:r>
      <w:r w:rsidR="0031520F">
        <w:rPr>
          <w:rFonts w:ascii="Verdana" w:hAnsi="Verdana"/>
          <w:sz w:val="20"/>
          <w:szCs w:val="20"/>
        </w:rPr>
        <w:t xml:space="preserve">UK </w:t>
      </w:r>
      <w:r w:rsidRPr="00163146">
        <w:rPr>
          <w:rFonts w:ascii="Verdana" w:hAnsi="Verdana"/>
          <w:sz w:val="20"/>
          <w:szCs w:val="20"/>
        </w:rPr>
        <w:t xml:space="preserve">GDPR and/or to ‘data protection’ and/or to ‘personal data’ but does not need to do so in order to be a valid request. For example, a letter which states ‘please provide me with a copy of information that </w:t>
      </w:r>
      <w:r w:rsidR="005A613C">
        <w:rPr>
          <w:rFonts w:ascii="Verdana" w:hAnsi="Verdana"/>
          <w:sz w:val="20"/>
          <w:szCs w:val="20"/>
        </w:rPr>
        <w:t>the School hold</w:t>
      </w:r>
      <w:r w:rsidR="00DB60BB">
        <w:rPr>
          <w:rFonts w:ascii="Verdana" w:hAnsi="Verdana"/>
          <w:sz w:val="20"/>
          <w:szCs w:val="20"/>
        </w:rPr>
        <w:t xml:space="preserve"> </w:t>
      </w:r>
      <w:r w:rsidRPr="00163146">
        <w:rPr>
          <w:rFonts w:ascii="Verdana" w:hAnsi="Verdana"/>
          <w:sz w:val="20"/>
          <w:szCs w:val="20"/>
        </w:rPr>
        <w:t>about me’ will be a data subject access request and should be treated as such.</w:t>
      </w:r>
    </w:p>
    <w:p w14:paraId="2CC10C36" w14:textId="70C53551"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is generally only entitled to access their own personal data, and not information relating to other people. </w:t>
      </w:r>
    </w:p>
    <w:p w14:paraId="04FE4EA9"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How to make a data subject access request</w:t>
      </w:r>
    </w:p>
    <w:p w14:paraId="2B1C511C" w14:textId="589B495A" w:rsidR="0051693B" w:rsidRPr="00163146" w:rsidRDefault="0051693B" w:rsidP="0051693B">
      <w:pPr>
        <w:jc w:val="both"/>
        <w:rPr>
          <w:rFonts w:ascii="Verdana" w:hAnsi="Verdana"/>
          <w:sz w:val="20"/>
          <w:szCs w:val="20"/>
        </w:rPr>
      </w:pPr>
      <w:r w:rsidRPr="00163146">
        <w:rPr>
          <w:rFonts w:ascii="Verdana" w:hAnsi="Verdana"/>
          <w:sz w:val="20"/>
          <w:szCs w:val="20"/>
        </w:rPr>
        <w:t xml:space="preserve">Whilst there is no requirement to do so, we encourage any individuals who wish to make such a request to </w:t>
      </w:r>
      <w:r w:rsidR="005A613C">
        <w:rPr>
          <w:rFonts w:ascii="Verdana" w:hAnsi="Verdana"/>
          <w:sz w:val="20"/>
          <w:szCs w:val="20"/>
        </w:rPr>
        <w:t xml:space="preserve">make the request in writing, detailing exactly the personal data being requested. </w:t>
      </w:r>
      <w:r w:rsidRPr="00163146">
        <w:rPr>
          <w:rFonts w:ascii="Verdana" w:hAnsi="Verdana"/>
          <w:sz w:val="20"/>
          <w:szCs w:val="20"/>
        </w:rPr>
        <w:t xml:space="preserve"> This allows the School to easily recognise that you wish to make a data </w:t>
      </w:r>
      <w:r w:rsidRPr="00163146">
        <w:rPr>
          <w:rFonts w:ascii="Verdana" w:hAnsi="Verdana"/>
          <w:sz w:val="20"/>
          <w:szCs w:val="20"/>
        </w:rPr>
        <w:lastRenderedPageBreak/>
        <w:t>subject access request</w:t>
      </w:r>
      <w:r w:rsidR="005A613C">
        <w:rPr>
          <w:rFonts w:ascii="Verdana" w:hAnsi="Verdana"/>
          <w:sz w:val="20"/>
          <w:szCs w:val="20"/>
        </w:rPr>
        <w:t xml:space="preserve"> and the nature of your request</w:t>
      </w:r>
      <w:r w:rsidRPr="00163146">
        <w:rPr>
          <w:rFonts w:ascii="Verdana" w:hAnsi="Verdana"/>
          <w:sz w:val="20"/>
          <w:szCs w:val="20"/>
        </w:rPr>
        <w:t xml:space="preserve">. </w:t>
      </w:r>
      <w:r w:rsidR="00432584">
        <w:rPr>
          <w:rFonts w:ascii="Verdana" w:hAnsi="Verdana"/>
          <w:sz w:val="20"/>
          <w:szCs w:val="20"/>
        </w:rPr>
        <w:t xml:space="preserve">If the request is unclear/ vague we may be required to clarify the scope of the request which may in turn delay the start of the time period for dealing with the request. </w:t>
      </w:r>
    </w:p>
    <w:p w14:paraId="78605CFC"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 xml:space="preserve">What to do when you receive a data subject access request </w:t>
      </w:r>
    </w:p>
    <w:p w14:paraId="23DC2A22" w14:textId="562D9315" w:rsidR="0051693B" w:rsidRPr="00163146" w:rsidRDefault="0051693B" w:rsidP="0051693B">
      <w:pPr>
        <w:jc w:val="both"/>
        <w:rPr>
          <w:rFonts w:ascii="Verdana" w:hAnsi="Verdana"/>
          <w:sz w:val="20"/>
          <w:szCs w:val="20"/>
        </w:rPr>
      </w:pPr>
      <w:r w:rsidRPr="00163146">
        <w:rPr>
          <w:rFonts w:ascii="Verdana" w:hAnsi="Verdana"/>
          <w:sz w:val="20"/>
          <w:szCs w:val="20"/>
        </w:rPr>
        <w:t>All data subject access requests should be immediately directed to</w:t>
      </w:r>
      <w:r w:rsidR="00A92D54">
        <w:rPr>
          <w:rFonts w:ascii="Verdana" w:hAnsi="Verdana"/>
          <w:sz w:val="20"/>
          <w:szCs w:val="20"/>
        </w:rPr>
        <w:t xml:space="preserve"> the School Business Manager</w:t>
      </w:r>
      <w:r w:rsidRPr="00163146">
        <w:rPr>
          <w:rFonts w:ascii="Verdana" w:hAnsi="Verdana"/>
          <w:sz w:val="20"/>
          <w:szCs w:val="20"/>
        </w:rPr>
        <w:t xml:space="preserve"> who </w:t>
      </w:r>
      <w:r>
        <w:rPr>
          <w:rFonts w:ascii="Verdana" w:hAnsi="Verdana"/>
          <w:sz w:val="20"/>
          <w:szCs w:val="20"/>
        </w:rPr>
        <w:t xml:space="preserve">should contact Judicium as DPO in order to assist with the request and what is required. </w:t>
      </w:r>
      <w:r w:rsidRPr="00163146">
        <w:rPr>
          <w:rFonts w:ascii="Verdana" w:hAnsi="Verdana"/>
          <w:sz w:val="20"/>
          <w:szCs w:val="20"/>
        </w:rPr>
        <w:t xml:space="preserve"> </w:t>
      </w:r>
    </w:p>
    <w:p w14:paraId="5049141F"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Acknowledging the request</w:t>
      </w:r>
    </w:p>
    <w:p w14:paraId="53ED97F9" w14:textId="77777777" w:rsidR="005A613C" w:rsidRDefault="0051693B" w:rsidP="0051693B">
      <w:pPr>
        <w:jc w:val="both"/>
        <w:rPr>
          <w:rFonts w:ascii="Verdana" w:hAnsi="Verdana"/>
          <w:sz w:val="20"/>
          <w:szCs w:val="20"/>
        </w:rPr>
      </w:pPr>
      <w:r w:rsidRPr="00163146">
        <w:rPr>
          <w:rFonts w:ascii="Verdana" w:hAnsi="Verdana"/>
          <w:sz w:val="20"/>
          <w:szCs w:val="20"/>
        </w:rPr>
        <w:t>When receiving a SAR the School shall acknowledge the request as soon as possible and inform the requester about the statutory deadline</w:t>
      </w:r>
      <w:r w:rsidR="005A613C">
        <w:rPr>
          <w:rFonts w:ascii="Verdana" w:hAnsi="Verdana"/>
          <w:sz w:val="20"/>
          <w:szCs w:val="20"/>
        </w:rPr>
        <w:t xml:space="preserve"> (of one calendar month)</w:t>
      </w:r>
      <w:r w:rsidRPr="00163146">
        <w:rPr>
          <w:rFonts w:ascii="Verdana" w:hAnsi="Verdana"/>
          <w:sz w:val="20"/>
          <w:szCs w:val="20"/>
        </w:rPr>
        <w:t xml:space="preserve"> to respond to the request. </w:t>
      </w:r>
    </w:p>
    <w:p w14:paraId="64A57103" w14:textId="5859F54F" w:rsidR="005A613C" w:rsidRDefault="0051693B" w:rsidP="0051693B">
      <w:pPr>
        <w:jc w:val="both"/>
        <w:rPr>
          <w:rFonts w:ascii="Verdana" w:hAnsi="Verdana"/>
          <w:sz w:val="20"/>
          <w:szCs w:val="20"/>
        </w:rPr>
      </w:pPr>
      <w:r w:rsidRPr="00163146">
        <w:rPr>
          <w:rFonts w:ascii="Verdana" w:hAnsi="Verdana"/>
          <w:sz w:val="20"/>
          <w:szCs w:val="20"/>
        </w:rPr>
        <w:t>In addition to acknowledging the request, the School may ask for</w:t>
      </w:r>
      <w:r w:rsidR="005A613C">
        <w:rPr>
          <w:rFonts w:ascii="Verdana" w:hAnsi="Verdana"/>
          <w:sz w:val="20"/>
          <w:szCs w:val="20"/>
        </w:rPr>
        <w:t>:</w:t>
      </w:r>
    </w:p>
    <w:p w14:paraId="324338AC" w14:textId="77777777" w:rsidR="005A613C" w:rsidRDefault="0051693B" w:rsidP="00DB60BB">
      <w:pPr>
        <w:pStyle w:val="ListParagraph"/>
        <w:numPr>
          <w:ilvl w:val="0"/>
          <w:numId w:val="21"/>
        </w:numPr>
        <w:jc w:val="both"/>
        <w:rPr>
          <w:rFonts w:ascii="Verdana" w:hAnsi="Verdana"/>
          <w:sz w:val="20"/>
          <w:szCs w:val="20"/>
        </w:rPr>
      </w:pPr>
      <w:r w:rsidRPr="00DB60BB">
        <w:rPr>
          <w:rFonts w:ascii="Verdana" w:hAnsi="Verdana"/>
          <w:sz w:val="20"/>
          <w:szCs w:val="20"/>
        </w:rPr>
        <w:t xml:space="preserve">proof of ID </w:t>
      </w:r>
      <w:r w:rsidR="005A613C">
        <w:rPr>
          <w:rFonts w:ascii="Verdana" w:hAnsi="Verdana"/>
          <w:sz w:val="20"/>
          <w:szCs w:val="20"/>
        </w:rPr>
        <w:t>(</w:t>
      </w:r>
      <w:r w:rsidRPr="00DB60BB">
        <w:rPr>
          <w:rFonts w:ascii="Verdana" w:hAnsi="Verdana"/>
          <w:sz w:val="20"/>
          <w:szCs w:val="20"/>
        </w:rPr>
        <w:t>if needed</w:t>
      </w:r>
      <w:r w:rsidR="005A613C">
        <w:rPr>
          <w:rFonts w:ascii="Verdana" w:hAnsi="Verdana"/>
          <w:sz w:val="20"/>
          <w:szCs w:val="20"/>
        </w:rPr>
        <w:t>);</w:t>
      </w:r>
    </w:p>
    <w:p w14:paraId="579125F0" w14:textId="33214E80" w:rsidR="005A613C" w:rsidRDefault="005A613C" w:rsidP="00DB60BB">
      <w:pPr>
        <w:pStyle w:val="ListParagraph"/>
        <w:numPr>
          <w:ilvl w:val="0"/>
          <w:numId w:val="21"/>
        </w:numPr>
        <w:jc w:val="both"/>
        <w:rPr>
          <w:rFonts w:ascii="Verdana" w:hAnsi="Verdana"/>
          <w:sz w:val="20"/>
          <w:szCs w:val="20"/>
        </w:rPr>
      </w:pPr>
      <w:r>
        <w:rPr>
          <w:rFonts w:ascii="Verdana" w:hAnsi="Verdana"/>
          <w:sz w:val="20"/>
          <w:szCs w:val="20"/>
        </w:rPr>
        <w:t>further</w:t>
      </w:r>
      <w:r w:rsidR="0051693B" w:rsidRPr="00DB60BB">
        <w:rPr>
          <w:rFonts w:ascii="Verdana" w:hAnsi="Verdana"/>
          <w:sz w:val="20"/>
          <w:szCs w:val="20"/>
        </w:rPr>
        <w:t xml:space="preserve"> clarification </w:t>
      </w:r>
      <w:r w:rsidR="00335A86">
        <w:rPr>
          <w:rFonts w:ascii="Verdana" w:hAnsi="Verdana"/>
          <w:sz w:val="20"/>
          <w:szCs w:val="20"/>
        </w:rPr>
        <w:t>about the requested information;</w:t>
      </w:r>
      <w:r w:rsidR="0051693B" w:rsidRPr="00DB60BB">
        <w:rPr>
          <w:rFonts w:ascii="Verdana" w:hAnsi="Verdana"/>
          <w:sz w:val="20"/>
          <w:szCs w:val="20"/>
        </w:rPr>
        <w:t xml:space="preserve"> </w:t>
      </w:r>
    </w:p>
    <w:p w14:paraId="3EE8DA49" w14:textId="22CBD6BF" w:rsidR="005A613C" w:rsidRDefault="00335A86" w:rsidP="00DB60BB">
      <w:pPr>
        <w:pStyle w:val="ListParagraph"/>
        <w:numPr>
          <w:ilvl w:val="0"/>
          <w:numId w:val="21"/>
        </w:numPr>
        <w:jc w:val="both"/>
        <w:rPr>
          <w:rFonts w:ascii="Verdana" w:hAnsi="Verdana"/>
          <w:sz w:val="20"/>
          <w:szCs w:val="20"/>
        </w:rPr>
      </w:pPr>
      <w:r>
        <w:rPr>
          <w:rFonts w:ascii="Verdana" w:hAnsi="Verdana"/>
          <w:sz w:val="20"/>
          <w:szCs w:val="20"/>
        </w:rPr>
        <w:t>i</w:t>
      </w:r>
      <w:r w:rsidR="0051693B" w:rsidRPr="00DB60BB">
        <w:rPr>
          <w:rFonts w:ascii="Verdana" w:hAnsi="Verdana"/>
          <w:sz w:val="20"/>
          <w:szCs w:val="20"/>
        </w:rPr>
        <w:t>f it is not clear where the information shall be sent, the School must clarify what address/email address to use when se</w:t>
      </w:r>
      <w:r>
        <w:rPr>
          <w:rFonts w:ascii="Verdana" w:hAnsi="Verdana"/>
          <w:sz w:val="20"/>
          <w:szCs w:val="20"/>
        </w:rPr>
        <w:t>nding the requested information; and/or</w:t>
      </w:r>
      <w:r w:rsidR="0051693B" w:rsidRPr="00DB60BB">
        <w:rPr>
          <w:rFonts w:ascii="Verdana" w:hAnsi="Verdana"/>
          <w:sz w:val="20"/>
          <w:szCs w:val="20"/>
        </w:rPr>
        <w:t xml:space="preserve"> </w:t>
      </w:r>
    </w:p>
    <w:p w14:paraId="6CD6BA3B" w14:textId="59BFF08B" w:rsidR="005A613C" w:rsidRPr="00335A86" w:rsidRDefault="00335A86" w:rsidP="00335A86">
      <w:pPr>
        <w:pStyle w:val="ListParagraph"/>
        <w:numPr>
          <w:ilvl w:val="0"/>
          <w:numId w:val="21"/>
        </w:numPr>
        <w:jc w:val="both"/>
        <w:rPr>
          <w:rFonts w:ascii="Verdana" w:hAnsi="Verdana"/>
          <w:sz w:val="20"/>
          <w:szCs w:val="20"/>
        </w:rPr>
      </w:pPr>
      <w:r>
        <w:rPr>
          <w:rFonts w:ascii="Verdana" w:hAnsi="Verdana"/>
          <w:sz w:val="20"/>
          <w:szCs w:val="20"/>
        </w:rPr>
        <w:t>c</w:t>
      </w:r>
      <w:r w:rsidR="00432584">
        <w:rPr>
          <w:rFonts w:ascii="Verdana" w:hAnsi="Verdana"/>
          <w:sz w:val="20"/>
          <w:szCs w:val="20"/>
        </w:rPr>
        <w:t>onsent (if requesting third party data)</w:t>
      </w:r>
      <w:r>
        <w:rPr>
          <w:rFonts w:ascii="Verdana" w:hAnsi="Verdana"/>
          <w:sz w:val="20"/>
          <w:szCs w:val="20"/>
        </w:rPr>
        <w:t>.</w:t>
      </w:r>
    </w:p>
    <w:p w14:paraId="1E95C4D4" w14:textId="0A07AD7A" w:rsidR="0051693B" w:rsidRPr="00DB60BB" w:rsidRDefault="0051693B" w:rsidP="005A613C">
      <w:pPr>
        <w:jc w:val="both"/>
        <w:rPr>
          <w:rFonts w:ascii="Verdana" w:hAnsi="Verdana"/>
          <w:sz w:val="20"/>
          <w:szCs w:val="20"/>
        </w:rPr>
      </w:pPr>
      <w:r w:rsidRPr="00DB60BB">
        <w:rPr>
          <w:rFonts w:ascii="Verdana" w:hAnsi="Verdana"/>
          <w:sz w:val="20"/>
          <w:szCs w:val="20"/>
        </w:rPr>
        <w:t>T</w:t>
      </w:r>
      <w:r w:rsidR="00335A86">
        <w:rPr>
          <w:rFonts w:ascii="Verdana" w:hAnsi="Verdana"/>
          <w:sz w:val="20"/>
          <w:szCs w:val="20"/>
        </w:rPr>
        <w:t>he S</w:t>
      </w:r>
      <w:r w:rsidRPr="00DB60BB">
        <w:rPr>
          <w:rFonts w:ascii="Verdana" w:hAnsi="Verdana"/>
          <w:sz w:val="20"/>
          <w:szCs w:val="20"/>
        </w:rPr>
        <w:t>chool should work with their DPO in order to create the acknowledgment</w:t>
      </w:r>
      <w:r w:rsidR="00E25A96">
        <w:rPr>
          <w:rFonts w:ascii="Verdana" w:hAnsi="Verdana"/>
          <w:sz w:val="20"/>
          <w:szCs w:val="20"/>
        </w:rPr>
        <w:t xml:space="preserve">. </w:t>
      </w:r>
    </w:p>
    <w:p w14:paraId="72ACAB2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Verifying the identity of a requester or requesting clarification of the request</w:t>
      </w:r>
    </w:p>
    <w:p w14:paraId="652E71C5" w14:textId="77777777" w:rsidR="0051693B" w:rsidRPr="00DB60BB" w:rsidRDefault="0051693B" w:rsidP="0051693B">
      <w:pPr>
        <w:jc w:val="both"/>
        <w:rPr>
          <w:rFonts w:ascii="Verdana" w:hAnsi="Verdana"/>
          <w:sz w:val="20"/>
          <w:szCs w:val="20"/>
        </w:rPr>
      </w:pPr>
      <w:r w:rsidRPr="00DB60BB">
        <w:rPr>
          <w:rFonts w:ascii="Verdana" w:hAnsi="Verdana"/>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DB60BB" w:rsidRDefault="0051693B" w:rsidP="0051693B">
      <w:pPr>
        <w:jc w:val="both"/>
        <w:rPr>
          <w:rFonts w:ascii="Verdana" w:hAnsi="Verdana"/>
          <w:sz w:val="20"/>
          <w:szCs w:val="20"/>
        </w:rPr>
      </w:pPr>
      <w:r w:rsidRPr="00DB60BB">
        <w:rPr>
          <w:rFonts w:ascii="Verdana" w:hAnsi="Verdana"/>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t>
      </w:r>
      <w:r w:rsidR="00E25A96" w:rsidRPr="00DB60BB">
        <w:rPr>
          <w:rFonts w:ascii="Verdana" w:hAnsi="Verdana"/>
          <w:sz w:val="20"/>
          <w:szCs w:val="20"/>
        </w:rPr>
        <w:t>where</w:t>
      </w:r>
      <w:r w:rsidRPr="00DB60BB">
        <w:rPr>
          <w:rFonts w:ascii="Verdana" w:hAnsi="Verdana"/>
          <w:sz w:val="20"/>
          <w:szCs w:val="20"/>
        </w:rPr>
        <w:t xml:space="preserve"> more information is needed before responding to the request. </w:t>
      </w:r>
    </w:p>
    <w:p w14:paraId="52CB6669" w14:textId="77777777" w:rsidR="0051693B" w:rsidRDefault="0051693B" w:rsidP="0051693B">
      <w:pPr>
        <w:jc w:val="both"/>
        <w:rPr>
          <w:rFonts w:ascii="Verdana" w:hAnsi="Verdana"/>
          <w:sz w:val="20"/>
          <w:szCs w:val="20"/>
        </w:rPr>
      </w:pPr>
      <w:r w:rsidRPr="00DB60BB">
        <w:rPr>
          <w:rFonts w:ascii="Verdana" w:hAnsi="Verdana"/>
          <w:sz w:val="20"/>
          <w:szCs w:val="20"/>
        </w:rPr>
        <w:t>In both cases, the period of responding begins when the additional information has been received. If the School do not receive this information, they will be unable to comply with the request.</w:t>
      </w:r>
    </w:p>
    <w:p w14:paraId="79CD1BB3" w14:textId="61825CB2" w:rsidR="00335A86" w:rsidRPr="00DB60BB" w:rsidRDefault="00335A86" w:rsidP="00335A86">
      <w:pPr>
        <w:keepNext/>
        <w:keepLines/>
        <w:jc w:val="both"/>
        <w:rPr>
          <w:rFonts w:ascii="Verdana" w:hAnsi="Verdana"/>
          <w:b/>
          <w:sz w:val="20"/>
          <w:szCs w:val="20"/>
          <w:u w:val="single"/>
        </w:rPr>
      </w:pPr>
      <w:r w:rsidRPr="00DB60BB">
        <w:rPr>
          <w:rFonts w:ascii="Verdana" w:hAnsi="Verdana"/>
          <w:b/>
          <w:sz w:val="20"/>
          <w:szCs w:val="20"/>
          <w:u w:val="single"/>
        </w:rPr>
        <w:t>Requests made by third parties</w:t>
      </w:r>
      <w:r>
        <w:rPr>
          <w:rFonts w:ascii="Verdana" w:hAnsi="Verdana"/>
          <w:b/>
          <w:sz w:val="20"/>
          <w:szCs w:val="20"/>
          <w:u w:val="single"/>
        </w:rPr>
        <w:t xml:space="preserve"> or on behalf of children</w:t>
      </w:r>
    </w:p>
    <w:p w14:paraId="4CAC92DF" w14:textId="77777777" w:rsidR="00335A86" w:rsidRPr="00DB60BB" w:rsidRDefault="00335A86" w:rsidP="00335A86">
      <w:pPr>
        <w:keepNext/>
        <w:keepLines/>
        <w:jc w:val="both"/>
        <w:rPr>
          <w:rFonts w:ascii="Verdana" w:hAnsi="Verdana"/>
          <w:sz w:val="20"/>
          <w:szCs w:val="20"/>
        </w:rPr>
      </w:pPr>
      <w:r w:rsidRPr="00DB60BB">
        <w:rPr>
          <w:rFonts w:ascii="Verdana" w:hAnsi="Verdana"/>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41BBCB4" w14:textId="2DC4B508" w:rsidR="00335A86" w:rsidRPr="00DB60BB" w:rsidRDefault="00335A86" w:rsidP="00335A86">
      <w:pPr>
        <w:jc w:val="both"/>
        <w:rPr>
          <w:rFonts w:ascii="Verdana" w:hAnsi="Verdana"/>
          <w:sz w:val="20"/>
          <w:szCs w:val="20"/>
        </w:rPr>
      </w:pPr>
      <w:r w:rsidRPr="00335A86">
        <w:rPr>
          <w:rFonts w:ascii="Verdana" w:hAnsi="Verdana"/>
          <w:sz w:val="20"/>
          <w:szCs w:val="20"/>
        </w:rPr>
        <w:t>When requests are made on behalf of children, it is important to note that even if a child is too young to understand the implications of subject access</w:t>
      </w:r>
      <w:r w:rsidRPr="00DB60BB">
        <w:rPr>
          <w:rFonts w:ascii="Verdana" w:hAnsi="Verdana"/>
          <w:sz w:val="20"/>
          <w:szCs w:val="20"/>
        </w:rPr>
        <w:t xml:space="preserve"> rights, it is still the right of the child, rather than of anyone else such as a parent or guardian, to have access to the child’s personal data. Before responding to a SAR for information held about a child, the </w:t>
      </w:r>
      <w:r w:rsidRPr="00DB60BB">
        <w:rPr>
          <w:rFonts w:ascii="Verdana" w:hAnsi="Verdana"/>
          <w:sz w:val="20"/>
          <w:szCs w:val="20"/>
        </w:rPr>
        <w:lastRenderedPageBreak/>
        <w:t xml:space="preserve">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7233329" w14:textId="77777777" w:rsidR="00335A86" w:rsidRPr="00DB60BB" w:rsidRDefault="00335A86" w:rsidP="00335A86">
      <w:pPr>
        <w:jc w:val="both"/>
        <w:rPr>
          <w:rFonts w:ascii="Verdana" w:hAnsi="Verdana"/>
          <w:sz w:val="20"/>
          <w:szCs w:val="20"/>
        </w:rPr>
      </w:pPr>
      <w:r w:rsidRPr="00DB60BB">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the</w:t>
      </w:r>
      <w:proofErr w:type="gramEnd"/>
      <w:r w:rsidRPr="00DB60BB">
        <w:rPr>
          <w:rFonts w:ascii="Verdana" w:hAnsi="Verdana"/>
          <w:sz w:val="20"/>
          <w:szCs w:val="20"/>
        </w:rPr>
        <w:t xml:space="preserve"> child’s level of maturity and their ability to make decisions like this;</w:t>
      </w:r>
    </w:p>
    <w:p w14:paraId="47A887FC"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the</w:t>
      </w:r>
      <w:proofErr w:type="gramEnd"/>
      <w:r w:rsidRPr="00DB60BB">
        <w:rPr>
          <w:rFonts w:ascii="Verdana" w:hAnsi="Verdana"/>
          <w:sz w:val="20"/>
          <w:szCs w:val="20"/>
        </w:rPr>
        <w:t xml:space="preserve"> nature of the personal data;</w:t>
      </w:r>
    </w:p>
    <w:p w14:paraId="2775AF95"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court orders relating to parental access or responsibility that may apply;</w:t>
      </w:r>
    </w:p>
    <w:p w14:paraId="68DDA338"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duty of confidence owed to the child or young person;</w:t>
      </w:r>
    </w:p>
    <w:p w14:paraId="19CB8F1C"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consequences of allowing those with parental responsibility access to the child’s or young person’s information. This is particularly important if there have been allegations of abuse or ill treatment;</w:t>
      </w:r>
    </w:p>
    <w:p w14:paraId="313DF100"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detriment to the child or young person if individuals with parental responsibility cannot access this information; and</w:t>
      </w:r>
    </w:p>
    <w:p w14:paraId="30535FF2"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views the child or young person has on whether their parents should have access to information about them.</w:t>
      </w:r>
    </w:p>
    <w:p w14:paraId="0994A3AE" w14:textId="77777777" w:rsidR="00335A86" w:rsidRPr="00DB60BB" w:rsidRDefault="00335A86" w:rsidP="00335A86">
      <w:pPr>
        <w:jc w:val="both"/>
        <w:rPr>
          <w:rFonts w:ascii="Verdana" w:hAnsi="Verdana"/>
          <w:sz w:val="20"/>
          <w:szCs w:val="20"/>
        </w:rPr>
      </w:pPr>
      <w:r w:rsidRPr="00DB60BB">
        <w:rPr>
          <w:rFonts w:ascii="Verdana" w:hAnsi="Verdana"/>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DB60BB" w:rsidRDefault="00335A86" w:rsidP="0051693B">
      <w:pPr>
        <w:jc w:val="both"/>
        <w:rPr>
          <w:rFonts w:ascii="Verdana" w:hAnsi="Verdana"/>
          <w:sz w:val="20"/>
          <w:szCs w:val="20"/>
        </w:rPr>
      </w:pPr>
      <w:r w:rsidRPr="00DB60BB">
        <w:rPr>
          <w:rFonts w:ascii="Verdana" w:hAnsi="Verdana"/>
          <w:sz w:val="20"/>
          <w:szCs w:val="20"/>
        </w:rPr>
        <w:t>The School may also refuse to provide information to parents if there are consequences of allowing access to the child’s information – for example if it is likely to cause detriment to the child.</w:t>
      </w:r>
      <w:r w:rsidRPr="00163146">
        <w:rPr>
          <w:rFonts w:ascii="Verdana" w:hAnsi="Verdana"/>
          <w:sz w:val="20"/>
          <w:szCs w:val="20"/>
        </w:rPr>
        <w:t xml:space="preserve"> </w:t>
      </w:r>
    </w:p>
    <w:p w14:paraId="6024AEE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Fee for responding to a SAR</w:t>
      </w:r>
    </w:p>
    <w:p w14:paraId="7A577955" w14:textId="1D46FA1A" w:rsidR="0051693B" w:rsidRPr="00DB60BB" w:rsidRDefault="0051693B" w:rsidP="0051693B">
      <w:pPr>
        <w:jc w:val="both"/>
        <w:rPr>
          <w:rFonts w:ascii="Verdana" w:hAnsi="Verdana"/>
          <w:sz w:val="20"/>
          <w:szCs w:val="20"/>
        </w:rPr>
      </w:pPr>
      <w:r w:rsidRPr="00DB60BB">
        <w:rPr>
          <w:rFonts w:ascii="Verdana" w:hAnsi="Verdana"/>
          <w:sz w:val="20"/>
          <w:szCs w:val="20"/>
        </w:rPr>
        <w:t xml:space="preserve">The School will usually deal with a SAR free of charge. Where a request is considered to be manifestly unfounded or excessive a fee to cover administrative costs may be requested. </w:t>
      </w:r>
    </w:p>
    <w:p w14:paraId="4176472D" w14:textId="77777777" w:rsidR="0051693B" w:rsidRPr="008C28A3" w:rsidRDefault="0051693B" w:rsidP="0051693B">
      <w:pPr>
        <w:jc w:val="both"/>
        <w:rPr>
          <w:rFonts w:ascii="Verdana" w:hAnsi="Verdana"/>
          <w:b/>
          <w:sz w:val="20"/>
          <w:szCs w:val="20"/>
          <w:u w:val="single"/>
        </w:rPr>
      </w:pPr>
      <w:r w:rsidRPr="008C28A3">
        <w:rPr>
          <w:rFonts w:ascii="Verdana" w:hAnsi="Verdana"/>
          <w:b/>
          <w:sz w:val="20"/>
          <w:szCs w:val="20"/>
          <w:u w:val="single"/>
        </w:rPr>
        <w:t xml:space="preserve">Time Period for Responding to a SAR </w:t>
      </w:r>
    </w:p>
    <w:p w14:paraId="7195678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663903" w:rsidRDefault="0051693B" w:rsidP="0051693B">
      <w:pPr>
        <w:jc w:val="both"/>
        <w:rPr>
          <w:rFonts w:ascii="Verdana" w:hAnsi="Verdana"/>
          <w:sz w:val="20"/>
          <w:szCs w:val="20"/>
        </w:rPr>
      </w:pPr>
      <w:r w:rsidRPr="008C28A3">
        <w:rPr>
          <w:rFonts w:ascii="Verdana" w:hAnsi="Verdana"/>
          <w:sz w:val="20"/>
          <w:szCs w:val="20"/>
        </w:rPr>
        <w:t xml:space="preserve">Where a request is considered to be sufficiently complex as to require an extension of the period for response, the School will need to notify the requester within one calendar </w:t>
      </w:r>
      <w:r w:rsidRPr="008C28A3">
        <w:rPr>
          <w:rFonts w:ascii="Verdana" w:hAnsi="Verdana"/>
          <w:sz w:val="20"/>
          <w:szCs w:val="20"/>
        </w:rPr>
        <w:lastRenderedPageBreak/>
        <w:t>month of receiving the request, together with reasons as to why this extension is considered necessary.</w:t>
      </w:r>
      <w:r w:rsidRPr="00163146">
        <w:rPr>
          <w:rFonts w:ascii="Verdana" w:hAnsi="Verdana"/>
          <w:sz w:val="20"/>
          <w:szCs w:val="20"/>
        </w:rPr>
        <w:t xml:space="preserve"> </w:t>
      </w:r>
    </w:p>
    <w:p w14:paraId="74A36449"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School closure periods</w:t>
      </w:r>
    </w:p>
    <w:p w14:paraId="3B4B3104" w14:textId="786E0166" w:rsidR="0051693B" w:rsidRPr="00663903" w:rsidRDefault="0051693B" w:rsidP="0051693B">
      <w:pPr>
        <w:jc w:val="both"/>
        <w:rPr>
          <w:rFonts w:ascii="Verdana" w:hAnsi="Verdana"/>
          <w:sz w:val="20"/>
          <w:szCs w:val="20"/>
          <w:highlight w:val="yellow"/>
        </w:rPr>
      </w:pPr>
      <w:r w:rsidRPr="00163146">
        <w:rPr>
          <w:rFonts w:ascii="Verdana" w:hAnsi="Verdana"/>
          <w:sz w:val="20"/>
          <w:szCs w:val="20"/>
        </w:rPr>
        <w:t xml:space="preserve">Requests received during or just before school closure periods </w:t>
      </w:r>
      <w:r w:rsidR="00432584">
        <w:rPr>
          <w:rFonts w:ascii="Verdana" w:hAnsi="Verdana"/>
          <w:sz w:val="20"/>
          <w:szCs w:val="20"/>
        </w:rPr>
        <w:t>may</w:t>
      </w:r>
      <w:r w:rsidRPr="00163146">
        <w:rPr>
          <w:rFonts w:ascii="Verdana" w:hAnsi="Verdana"/>
          <w:sz w:val="20"/>
          <w:szCs w:val="20"/>
        </w:rPr>
        <w:t xml:space="preserve"> not be able to be responded to within the one calendar month response period. This is because </w:t>
      </w:r>
      <w:r w:rsidRPr="00651627">
        <w:rPr>
          <w:rFonts w:ascii="Verdana" w:hAnsi="Verdana"/>
          <w:sz w:val="20"/>
          <w:szCs w:val="20"/>
        </w:rPr>
        <w:t>the School will be closed. As a result, it is unli</w:t>
      </w:r>
      <w:r w:rsidR="00432584" w:rsidRPr="00651627">
        <w:rPr>
          <w:rFonts w:ascii="Verdana" w:hAnsi="Verdana"/>
          <w:sz w:val="20"/>
          <w:szCs w:val="20"/>
        </w:rPr>
        <w:t>kely that your requ</w:t>
      </w:r>
      <w:r w:rsidR="00432584">
        <w:rPr>
          <w:rFonts w:ascii="Verdana" w:hAnsi="Verdana"/>
          <w:sz w:val="20"/>
          <w:szCs w:val="20"/>
        </w:rPr>
        <w:t>est will be able to be dealt with</w:t>
      </w:r>
      <w:r w:rsidRPr="00163146">
        <w:rPr>
          <w:rFonts w:ascii="Verdana" w:hAnsi="Verdana"/>
          <w:sz w:val="20"/>
          <w:szCs w:val="20"/>
        </w:rPr>
        <w:t xml:space="preserve"> during this time. We may not be able to acknowledge your request during this time (i.e. until a time </w:t>
      </w:r>
      <w:r w:rsidR="00AD2FE1">
        <w:rPr>
          <w:rFonts w:ascii="Verdana" w:hAnsi="Verdana"/>
          <w:sz w:val="20"/>
          <w:szCs w:val="20"/>
        </w:rPr>
        <w:t xml:space="preserve">when </w:t>
      </w:r>
      <w:r w:rsidRPr="00163146">
        <w:rPr>
          <w:rFonts w:ascii="Verdana" w:hAnsi="Verdana"/>
          <w:sz w:val="20"/>
          <w:szCs w:val="20"/>
        </w:rPr>
        <w:t>we receive the request)</w:t>
      </w:r>
      <w:r w:rsidR="00432584">
        <w:rPr>
          <w:rFonts w:ascii="Verdana" w:hAnsi="Verdana"/>
          <w:sz w:val="20"/>
          <w:szCs w:val="20"/>
        </w:rPr>
        <w:t>, however, if we can acknowledge the request</w:t>
      </w:r>
      <w:r w:rsidRPr="00163146">
        <w:rPr>
          <w:rFonts w:ascii="Verdana" w:hAnsi="Verdana"/>
          <w:sz w:val="20"/>
          <w:szCs w:val="20"/>
        </w:rPr>
        <w:t xml:space="preserve"> </w:t>
      </w:r>
      <w:r w:rsidR="00432584">
        <w:rPr>
          <w:rFonts w:ascii="Verdana" w:hAnsi="Verdana"/>
          <w:sz w:val="20"/>
          <w:szCs w:val="20"/>
        </w:rPr>
        <w:t>we may still not be able to deal with it until</w:t>
      </w:r>
      <w:r w:rsidRPr="00163146">
        <w:rPr>
          <w:rFonts w:ascii="Verdana" w:hAnsi="Verdana"/>
          <w:sz w:val="20"/>
          <w:szCs w:val="20"/>
        </w:rPr>
        <w:t xml:space="preserve">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Information to be provided in response to a request</w:t>
      </w:r>
    </w:p>
    <w:p w14:paraId="114B877F" w14:textId="22A0C822" w:rsidR="0051693B" w:rsidRDefault="0051693B" w:rsidP="0051693B">
      <w:pPr>
        <w:jc w:val="both"/>
        <w:rPr>
          <w:rFonts w:ascii="Verdana" w:hAnsi="Verdana"/>
          <w:sz w:val="20"/>
          <w:szCs w:val="20"/>
        </w:rPr>
      </w:pPr>
      <w:r w:rsidRPr="00DB60BB">
        <w:rPr>
          <w:rFonts w:ascii="Verdana" w:hAnsi="Verdana"/>
          <w:sz w:val="20"/>
          <w:szCs w:val="20"/>
        </w:rPr>
        <w:t>The individual is entitled to receive access to the personal data we process about him or her</w:t>
      </w:r>
      <w:r w:rsidR="00432584" w:rsidRPr="00DB60BB">
        <w:rPr>
          <w:rFonts w:ascii="Verdana" w:hAnsi="Verdana"/>
          <w:sz w:val="20"/>
          <w:szCs w:val="20"/>
        </w:rPr>
        <w:t>.</w:t>
      </w:r>
    </w:p>
    <w:p w14:paraId="2E2A603C" w14:textId="77777777"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AD2FE1" w:rsidRDefault="00AD2FE1" w:rsidP="00AD2FE1">
      <w:pPr>
        <w:jc w:val="both"/>
        <w:rPr>
          <w:rFonts w:ascii="Verdana" w:hAnsi="Verdana"/>
          <w:sz w:val="20"/>
          <w:szCs w:val="20"/>
        </w:rPr>
      </w:pPr>
      <w:r w:rsidRPr="00AD2FE1">
        <w:rPr>
          <w:rFonts w:ascii="Verdana" w:hAnsi="Verdana"/>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DB60BB" w:rsidRDefault="00AD2FE1" w:rsidP="0051693B">
      <w:pPr>
        <w:jc w:val="both"/>
        <w:rPr>
          <w:rFonts w:ascii="Verdana" w:hAnsi="Verdana"/>
          <w:sz w:val="20"/>
          <w:szCs w:val="20"/>
        </w:rPr>
      </w:pPr>
      <w:r w:rsidRPr="00AD2FE1">
        <w:rPr>
          <w:rFonts w:ascii="Verdana" w:hAnsi="Verdana"/>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1999BF0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How to locate information</w:t>
      </w:r>
    </w:p>
    <w:p w14:paraId="3A42F3C5" w14:textId="77777777" w:rsidR="0051693B" w:rsidRPr="00DB60BB" w:rsidRDefault="0051693B" w:rsidP="0051693B">
      <w:pPr>
        <w:jc w:val="both"/>
        <w:rPr>
          <w:rFonts w:ascii="Verdana" w:hAnsi="Verdana"/>
          <w:sz w:val="20"/>
          <w:szCs w:val="20"/>
        </w:rPr>
      </w:pPr>
      <w:r w:rsidRPr="00DB60BB">
        <w:rPr>
          <w:rFonts w:ascii="Verdana" w:hAnsi="Verdana"/>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Protection of third parties -exemptions to the right of subject access</w:t>
      </w:r>
    </w:p>
    <w:p w14:paraId="15FEE416"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case by case basis. </w:t>
      </w:r>
    </w:p>
    <w:p w14:paraId="6E80D710" w14:textId="77777777" w:rsidR="0051693B" w:rsidRPr="00163146" w:rsidRDefault="0051693B" w:rsidP="0051693B">
      <w:pPr>
        <w:jc w:val="both"/>
        <w:rPr>
          <w:rFonts w:ascii="Verdana" w:hAnsi="Verdana"/>
          <w:sz w:val="20"/>
          <w:szCs w:val="20"/>
        </w:rPr>
      </w:pPr>
      <w:r w:rsidRPr="00163146">
        <w:rPr>
          <w:rFonts w:ascii="Verdana" w:hAnsi="Verdana"/>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other individual has consented to the disclosure; or</w:t>
      </w:r>
    </w:p>
    <w:p w14:paraId="00D60900"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it is reasonable to comply with the request without that individual’s consent.</w:t>
      </w:r>
    </w:p>
    <w:p w14:paraId="2E23E66B" w14:textId="77777777" w:rsidR="0051693B" w:rsidRPr="00163146" w:rsidRDefault="0051693B" w:rsidP="0051693B">
      <w:pPr>
        <w:jc w:val="both"/>
        <w:rPr>
          <w:rFonts w:ascii="Verdana" w:hAnsi="Verdana"/>
          <w:sz w:val="20"/>
          <w:szCs w:val="20"/>
        </w:rPr>
      </w:pPr>
      <w:r w:rsidRPr="00163146">
        <w:rPr>
          <w:rFonts w:ascii="Verdana" w:hAnsi="Verdana"/>
          <w:sz w:val="20"/>
          <w:szCs w:val="20"/>
        </w:rPr>
        <w:lastRenderedPageBreak/>
        <w:t>In determining whether it is reasonable to disclose the information without the individuals consent, all of the relevant circumstances will be taken into account, including:</w:t>
      </w:r>
    </w:p>
    <w:p w14:paraId="324B7129"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type of information that they would disclose;</w:t>
      </w:r>
    </w:p>
    <w:p w14:paraId="1341128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confidentiality they owe to the other individual;</w:t>
      </w:r>
    </w:p>
    <w:p w14:paraId="42702144"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steps taken to seek consent from the other individual;</w:t>
      </w:r>
    </w:p>
    <w:p w14:paraId="62B8FE96"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whether</w:t>
      </w:r>
      <w:proofErr w:type="gramEnd"/>
      <w:r w:rsidRPr="00163146">
        <w:rPr>
          <w:rFonts w:ascii="Verdana" w:hAnsi="Verdana"/>
          <w:sz w:val="20"/>
          <w:szCs w:val="20"/>
        </w:rPr>
        <w:t xml:space="preserve"> the other individual is capable of giving consent; and</w:t>
      </w:r>
    </w:p>
    <w:p w14:paraId="6E0BB09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express refusal of consent by the other individual.</w:t>
      </w:r>
    </w:p>
    <w:p w14:paraId="51823A24" w14:textId="77777777" w:rsidR="0051693B" w:rsidRDefault="0051693B" w:rsidP="0051693B">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BFD5438" w14:textId="77777777" w:rsidR="0051693B" w:rsidRDefault="0051693B" w:rsidP="0051693B">
      <w:pPr>
        <w:jc w:val="both"/>
        <w:rPr>
          <w:rFonts w:ascii="Verdana" w:hAnsi="Verdana"/>
          <w:sz w:val="20"/>
          <w:szCs w:val="20"/>
        </w:rPr>
      </w:pPr>
      <w:r w:rsidRPr="00163146">
        <w:rPr>
          <w:rFonts w:ascii="Verdana" w:hAnsi="Verdana"/>
          <w:b/>
          <w:sz w:val="20"/>
          <w:szCs w:val="20"/>
          <w:u w:val="single"/>
        </w:rPr>
        <w:t>Other exemptions to the right of subject access</w:t>
      </w:r>
    </w:p>
    <w:p w14:paraId="1094935B" w14:textId="77777777" w:rsidR="0051693B" w:rsidRDefault="0051693B" w:rsidP="0051693B">
      <w:pPr>
        <w:jc w:val="both"/>
        <w:rPr>
          <w:rFonts w:ascii="Verdana" w:hAnsi="Verdana"/>
          <w:sz w:val="20"/>
          <w:szCs w:val="20"/>
        </w:rPr>
      </w:pPr>
      <w:r w:rsidRPr="00163146">
        <w:rPr>
          <w:rFonts w:ascii="Verdana" w:hAnsi="Verdana"/>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2EE5C793" w14:textId="77777777" w:rsidR="0051693B" w:rsidRPr="00163146" w:rsidRDefault="0051693B" w:rsidP="0051693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14:paraId="4026311D" w14:textId="77777777" w:rsidR="0051693B" w:rsidRPr="00163146" w:rsidRDefault="0051693B" w:rsidP="0051693B">
      <w:pPr>
        <w:jc w:val="both"/>
        <w:rPr>
          <w:rFonts w:ascii="Verdana" w:hAnsi="Verdana"/>
          <w:sz w:val="20"/>
          <w:szCs w:val="20"/>
        </w:rPr>
      </w:pPr>
      <w:r w:rsidRPr="00163146">
        <w:rPr>
          <w:rFonts w:ascii="Verdana" w:hAnsi="Verdana"/>
          <w:sz w:val="20"/>
          <w:szCs w:val="20"/>
        </w:rPr>
        <w:t>Confidential references: The School do not have to disclose any confidential references given to third parties for the purpose of actual or prospective:</w:t>
      </w:r>
    </w:p>
    <w:p w14:paraId="1436EFCB"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education, training or employment of the individual;</w:t>
      </w:r>
    </w:p>
    <w:p w14:paraId="1A99F273"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appointment of the individual to any office; or</w:t>
      </w:r>
    </w:p>
    <w:p w14:paraId="1EF6E5FE"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provision by the individual of any service</w:t>
      </w:r>
    </w:p>
    <w:p w14:paraId="00E20E4E" w14:textId="77777777" w:rsidR="0051693B" w:rsidRPr="00163146" w:rsidRDefault="0051693B" w:rsidP="0051693B">
      <w:pPr>
        <w:jc w:val="both"/>
        <w:rPr>
          <w:rFonts w:ascii="Verdana" w:hAnsi="Verdana"/>
          <w:sz w:val="20"/>
          <w:szCs w:val="20"/>
        </w:rPr>
      </w:pPr>
      <w:r w:rsidRPr="00163146">
        <w:rPr>
          <w:rFonts w:ascii="Verdana" w:hAnsi="Verdana"/>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7B4B6F52"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Legal professional privilege: The School do not have to disclose any personal data which are subject to legal professional privilege. </w:t>
      </w:r>
    </w:p>
    <w:p w14:paraId="17FA8458"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663903" w:rsidRDefault="0051693B" w:rsidP="0051693B">
      <w:pPr>
        <w:jc w:val="both"/>
        <w:rPr>
          <w:rFonts w:ascii="Verdana" w:hAnsi="Verdana"/>
          <w:sz w:val="20"/>
          <w:szCs w:val="20"/>
        </w:rPr>
      </w:pPr>
      <w:r w:rsidRPr="00163146">
        <w:rPr>
          <w:rFonts w:ascii="Verdana" w:hAnsi="Verdana"/>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F01C4EA" w14:textId="77777777" w:rsidR="0051693B" w:rsidRPr="00776F4F" w:rsidRDefault="0051693B">
      <w:pPr>
        <w:jc w:val="both"/>
        <w:rPr>
          <w:rFonts w:ascii="Verdana" w:hAnsi="Verdana"/>
          <w:color w:val="000000" w:themeColor="text1"/>
          <w:sz w:val="20"/>
          <w:szCs w:val="20"/>
        </w:rPr>
      </w:pPr>
    </w:p>
    <w:sectPr w:rsidR="0051693B" w:rsidRPr="00776F4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3EE8D" w15:done="0"/>
  <w15:commentEx w15:paraId="0C2A8430" w15:done="0"/>
  <w15:commentEx w15:paraId="553396DB" w15:done="0"/>
  <w15:commentEx w15:paraId="2C0141E2" w15:done="0"/>
  <w15:commentEx w15:paraId="47494A4D" w15:done="0"/>
  <w15:commentEx w15:paraId="29ABE192" w15:done="0"/>
  <w15:commentEx w15:paraId="7AB5777A" w15:done="0"/>
  <w15:commentEx w15:paraId="4C9A3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3EE8D" w16cid:durableId="2443F3CC"/>
  <w16cid:commentId w16cid:paraId="0C2A8430" w16cid:durableId="2443F3CD"/>
  <w16cid:commentId w16cid:paraId="553396DB" w16cid:durableId="2443F3CE"/>
  <w16cid:commentId w16cid:paraId="2C0141E2" w16cid:durableId="2443F3CF"/>
  <w16cid:commentId w16cid:paraId="47494A4D" w16cid:durableId="2443F3D0"/>
  <w16cid:commentId w16cid:paraId="29ABE192" w16cid:durableId="2443F3D1"/>
  <w16cid:commentId w16cid:paraId="7AB5777A" w16cid:durableId="2443F3D2"/>
  <w16cid:commentId w16cid:paraId="4C9A3867" w16cid:durableId="2443F3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3"/>
  </w:num>
  <w:num w:numId="5">
    <w:abstractNumId w:val="16"/>
  </w:num>
  <w:num w:numId="6">
    <w:abstractNumId w:val="8"/>
  </w:num>
  <w:num w:numId="7">
    <w:abstractNumId w:val="15"/>
  </w:num>
  <w:num w:numId="8">
    <w:abstractNumId w:val="11"/>
  </w:num>
  <w:num w:numId="9">
    <w:abstractNumId w:val="4"/>
  </w:num>
  <w:num w:numId="10">
    <w:abstractNumId w:val="14"/>
  </w:num>
  <w:num w:numId="11">
    <w:abstractNumId w:val="6"/>
  </w:num>
  <w:num w:numId="12">
    <w:abstractNumId w:val="9"/>
  </w:num>
  <w:num w:numId="13">
    <w:abstractNumId w:val="20"/>
  </w:num>
  <w:num w:numId="14">
    <w:abstractNumId w:val="1"/>
  </w:num>
  <w:num w:numId="15">
    <w:abstractNumId w:val="2"/>
  </w:num>
  <w:num w:numId="16">
    <w:abstractNumId w:val="7"/>
  </w:num>
  <w:num w:numId="17">
    <w:abstractNumId w:val="13"/>
  </w:num>
  <w:num w:numId="18">
    <w:abstractNumId w:val="17"/>
  </w:num>
  <w:num w:numId="19">
    <w:abstractNumId w:val="0"/>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rson w15:author="Jessica Casillas">
    <w15:presenceInfo w15:providerId="AD" w15:userId="S-1-5-21-77364478-3530330391-15775697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82"/>
    <w:rsid w:val="00004306"/>
    <w:rsid w:val="0013047A"/>
    <w:rsid w:val="00184DDC"/>
    <w:rsid w:val="001B1648"/>
    <w:rsid w:val="001D32A6"/>
    <w:rsid w:val="001E70F6"/>
    <w:rsid w:val="00210203"/>
    <w:rsid w:val="002C0C70"/>
    <w:rsid w:val="00307E1F"/>
    <w:rsid w:val="0031520F"/>
    <w:rsid w:val="00331080"/>
    <w:rsid w:val="00335A86"/>
    <w:rsid w:val="00341E80"/>
    <w:rsid w:val="00432584"/>
    <w:rsid w:val="0051693B"/>
    <w:rsid w:val="00551782"/>
    <w:rsid w:val="005A613C"/>
    <w:rsid w:val="00613FC0"/>
    <w:rsid w:val="00651627"/>
    <w:rsid w:val="00654A4C"/>
    <w:rsid w:val="006D4E9C"/>
    <w:rsid w:val="00734BAC"/>
    <w:rsid w:val="00776F4F"/>
    <w:rsid w:val="00787EA3"/>
    <w:rsid w:val="007D1F66"/>
    <w:rsid w:val="00924C3A"/>
    <w:rsid w:val="009503F6"/>
    <w:rsid w:val="0095626C"/>
    <w:rsid w:val="00962148"/>
    <w:rsid w:val="009F0803"/>
    <w:rsid w:val="00A92D54"/>
    <w:rsid w:val="00AD2FE1"/>
    <w:rsid w:val="00D90915"/>
    <w:rsid w:val="00DB60BB"/>
    <w:rsid w:val="00DE3FFE"/>
    <w:rsid w:val="00E25A96"/>
    <w:rsid w:val="00E34A81"/>
    <w:rsid w:val="00E5144B"/>
    <w:rsid w:val="00E835E0"/>
    <w:rsid w:val="00EB5F21"/>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dataservices@judiciu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6D1DF8A2-A84C-4AC7-9736-6D45CF39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80F80-4631-44C1-8CC8-36FCEF7B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6090</Words>
  <Characters>34716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Elliot Anderson</cp:lastModifiedBy>
  <cp:revision>2</cp:revision>
  <cp:lastPrinted>2018-02-26T15:25:00Z</cp:lastPrinted>
  <dcterms:created xsi:type="dcterms:W3CDTF">2021-06-29T07:23:00Z</dcterms:created>
  <dcterms:modified xsi:type="dcterms:W3CDTF">2021-06-29T07:23:00Z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