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A570658" w14:textId="796AE323" w:rsidR="00190ED4" w:rsidRDefault="00A92A5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Century Gothic" w:eastAsia="Century Gothic" w:hAnsi="Century Gothic" w:cs="Century Gothic"/>
          <w:color w:val="000000"/>
          <w:sz w:val="32"/>
          <w:szCs w:val="32"/>
        </w:rPr>
        <w:t xml:space="preserve">Phonics Home Learning Week Commencing </w:t>
      </w:r>
      <w:r w:rsidR="00B232D6">
        <w:rPr>
          <w:rFonts w:ascii="Century Gothic" w:eastAsia="Century Gothic" w:hAnsi="Century Gothic" w:cs="Century Gothic"/>
          <w:color w:val="000000"/>
          <w:sz w:val="32"/>
          <w:szCs w:val="32"/>
        </w:rPr>
        <w:t>01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>/</w:t>
      </w:r>
      <w:r w:rsidR="00B232D6">
        <w:rPr>
          <w:rFonts w:ascii="Century Gothic" w:eastAsia="Century Gothic" w:hAnsi="Century Gothic" w:cs="Century Gothic"/>
          <w:color w:val="000000"/>
          <w:sz w:val="32"/>
          <w:szCs w:val="32"/>
        </w:rPr>
        <w:t>02</w:t>
      </w:r>
      <w:r>
        <w:rPr>
          <w:rFonts w:ascii="Century Gothic" w:eastAsia="Century Gothic" w:hAnsi="Century Gothic" w:cs="Century Gothic"/>
          <w:color w:val="000000"/>
          <w:sz w:val="32"/>
          <w:szCs w:val="32"/>
        </w:rPr>
        <w:t>/21</w:t>
      </w:r>
    </w:p>
    <w:p w14:paraId="079B4094" w14:textId="08CA5268" w:rsidR="00190ED4" w:rsidRDefault="00A92A54">
      <w:pPr>
        <w:spacing w:after="0" w:line="240" w:lineRule="auto"/>
        <w:jc w:val="center"/>
        <w:rPr>
          <w:rFonts w:ascii="Century Gothic" w:eastAsia="Century Gothic" w:hAnsi="Century Gothic" w:cs="Century Gothic"/>
          <w:color w:val="000000"/>
        </w:rPr>
      </w:pPr>
      <w:r>
        <w:rPr>
          <w:rFonts w:ascii="Century Gothic" w:eastAsia="Century Gothic" w:hAnsi="Century Gothic" w:cs="Century Gothic"/>
          <w:color w:val="000000"/>
        </w:rPr>
        <w:t xml:space="preserve">This week we </w:t>
      </w:r>
      <w:r w:rsidR="003F6FE1">
        <w:rPr>
          <w:rFonts w:ascii="Century Gothic" w:eastAsia="Century Gothic" w:hAnsi="Century Gothic" w:cs="Century Gothic"/>
          <w:color w:val="000000"/>
        </w:rPr>
        <w:t>are continuing to learn new</w:t>
      </w:r>
      <w:r>
        <w:rPr>
          <w:rFonts w:ascii="Century Gothic" w:eastAsia="Century Gothic" w:hAnsi="Century Gothic" w:cs="Century Gothic"/>
          <w:color w:val="000000"/>
        </w:rPr>
        <w:t xml:space="preserve"> phase 3 sounds.</w:t>
      </w:r>
    </w:p>
    <w:p w14:paraId="6A0922BD" w14:textId="1C4B3E7F" w:rsidR="00190ED4" w:rsidRDefault="00A92A54">
      <w:pPr>
        <w:spacing w:after="0"/>
        <w:jc w:val="center"/>
        <w:rPr>
          <w:rFonts w:ascii="Century Gothic" w:eastAsia="Century Gothic" w:hAnsi="Century Gothic" w:cs="Century Gothic"/>
          <w:color w:val="000000"/>
          <w:sz w:val="20"/>
          <w:szCs w:val="20"/>
        </w:rPr>
      </w:pPr>
      <w:r>
        <w:rPr>
          <w:rFonts w:ascii="Century Gothic" w:eastAsia="Century Gothic" w:hAnsi="Century Gothic" w:cs="Century Gothic"/>
          <w:color w:val="000000"/>
        </w:rPr>
        <w:t xml:space="preserve">Phonics Play is a good interactive website to help with phonics and is free: </w:t>
      </w:r>
      <w:r>
        <w:rPr>
          <w:rFonts w:ascii="Century Gothic" w:eastAsia="Century Gothic" w:hAnsi="Century Gothic" w:cs="Century Gothic"/>
          <w:color w:val="000000"/>
          <w:sz w:val="20"/>
          <w:szCs w:val="20"/>
        </w:rPr>
        <w:t>Username: jan21 Password: home</w:t>
      </w:r>
    </w:p>
    <w:tbl>
      <w:tblPr>
        <w:tblStyle w:val="a"/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903"/>
        <w:gridCol w:w="3903"/>
        <w:gridCol w:w="3904"/>
        <w:gridCol w:w="3904"/>
      </w:tblGrid>
      <w:tr w:rsidR="00190ED4" w14:paraId="28A3C74C" w14:textId="77777777" w:rsidTr="00737E3C">
        <w:tc>
          <w:tcPr>
            <w:tcW w:w="1250" w:type="pct"/>
          </w:tcPr>
          <w:p w14:paraId="7B86969B" w14:textId="77777777" w:rsidR="00190ED4" w:rsidRDefault="00A92A54">
            <w:pPr>
              <w:spacing w:after="200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Monday</w:t>
            </w:r>
          </w:p>
        </w:tc>
        <w:tc>
          <w:tcPr>
            <w:tcW w:w="1250" w:type="pct"/>
          </w:tcPr>
          <w:p w14:paraId="754CB25D" w14:textId="77777777" w:rsidR="00190ED4" w:rsidRDefault="00A92A54">
            <w:pPr>
              <w:spacing w:after="200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Tuesday</w:t>
            </w:r>
          </w:p>
        </w:tc>
        <w:tc>
          <w:tcPr>
            <w:tcW w:w="1250" w:type="pct"/>
          </w:tcPr>
          <w:p w14:paraId="1A6395F2" w14:textId="77777777" w:rsidR="00190ED4" w:rsidRDefault="00A92A54">
            <w:pPr>
              <w:spacing w:after="200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Wednesday</w:t>
            </w:r>
          </w:p>
        </w:tc>
        <w:tc>
          <w:tcPr>
            <w:tcW w:w="1250" w:type="pct"/>
          </w:tcPr>
          <w:p w14:paraId="797C17A3" w14:textId="77777777" w:rsidR="00190ED4" w:rsidRDefault="00A92A54">
            <w:pPr>
              <w:spacing w:after="200"/>
              <w:jc w:val="center"/>
              <w:rPr>
                <w:rFonts w:ascii="Century Gothic" w:eastAsia="Century Gothic" w:hAnsi="Century Gothic" w:cs="Century Gothic"/>
                <w:b/>
                <w:color w:val="000000"/>
              </w:rPr>
            </w:pPr>
            <w:r>
              <w:rPr>
                <w:rFonts w:ascii="Century Gothic" w:eastAsia="Century Gothic" w:hAnsi="Century Gothic" w:cs="Century Gothic"/>
                <w:b/>
                <w:color w:val="000000"/>
              </w:rPr>
              <w:t>Thursday</w:t>
            </w:r>
          </w:p>
        </w:tc>
      </w:tr>
      <w:tr w:rsidR="00190ED4" w14:paraId="48C09C52" w14:textId="77777777" w:rsidTr="00737E3C">
        <w:tc>
          <w:tcPr>
            <w:tcW w:w="1250" w:type="pct"/>
          </w:tcPr>
          <w:p w14:paraId="045B588C" w14:textId="67FD7830" w:rsidR="0073273E" w:rsidRDefault="00A92A54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See Tapestry Observation: Phonics </w:t>
            </w:r>
            <w:r w:rsidR="0073273E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Monday</w:t>
            </w:r>
            <w:r w:rsidR="00AA70CB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</w:t>
            </w:r>
            <w:r w:rsidR="00B232D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1</w:t>
            </w:r>
            <w:r w:rsidR="00B232D6" w:rsidRPr="00B232D6">
              <w:rPr>
                <w:rFonts w:ascii="Century Gothic" w:eastAsia="Century Gothic" w:hAnsi="Century Gothic" w:cs="Century Gothic"/>
                <w:b/>
                <w:sz w:val="20"/>
                <w:szCs w:val="20"/>
                <w:vertAlign w:val="superscript"/>
              </w:rPr>
              <w:t>st</w:t>
            </w:r>
            <w:r w:rsidR="00B232D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February</w:t>
            </w:r>
          </w:p>
          <w:p w14:paraId="7BD9ABE4" w14:textId="68A444EF" w:rsidR="0073273E" w:rsidRDefault="0073273E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67CB5CAB" w14:textId="77777777" w:rsidR="0073273E" w:rsidRPr="0073273E" w:rsidRDefault="0073273E">
            <w:pP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73273E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Today we will</w:t>
            </w:r>
          </w:p>
          <w:p w14:paraId="311CC124" w14:textId="729C1349" w:rsidR="00737E3C" w:rsidRPr="00737E3C" w:rsidRDefault="00737E3C" w:rsidP="0073273E">
            <w:pPr>
              <w:pStyle w:val="ListParagraph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practise the sounds we know</w:t>
            </w:r>
          </w:p>
          <w:p w14:paraId="0F9AEAE8" w14:textId="38C14396" w:rsidR="0073273E" w:rsidRPr="0073273E" w:rsidRDefault="0073273E" w:rsidP="0073273E">
            <w:pPr>
              <w:pStyle w:val="ListParagraph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73273E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introduce the</w:t>
            </w:r>
            <w:r w:rsidR="00A92A54" w:rsidRPr="0073273E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 </w:t>
            </w:r>
            <w:r w:rsidR="003F6FE1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digraph </w:t>
            </w:r>
            <w:r w:rsidR="00A92A54" w:rsidRPr="0073273E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‘</w:t>
            </w:r>
            <w:proofErr w:type="spellStart"/>
            <w:r w:rsidR="00B232D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th</w:t>
            </w:r>
            <w:proofErr w:type="spellEnd"/>
            <w:r w:rsidR="00A92A54" w:rsidRPr="0073273E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’.</w:t>
            </w:r>
            <w:r w:rsidR="003B25AC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 It can be said in two ways – voiced (loud) and unvoiced (quiet).</w:t>
            </w:r>
          </w:p>
          <w:p w14:paraId="0A76E3DF" w14:textId="3DCFBBAF" w:rsidR="00FF08FD" w:rsidRDefault="00FF08FD" w:rsidP="0073273E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th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 or </w:t>
            </w:r>
            <w:proofErr w:type="spellStart"/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th</w:t>
            </w:r>
            <w:proofErr w:type="spellEnd"/>
            <w: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 xml:space="preserve">?  </w:t>
            </w:r>
            <w:r w:rsidR="003B25AC" w:rsidRPr="003B25AC">
              <w:rPr>
                <w:rFonts w:ascii="Century Gothic" w:eastAsia="Century Gothic" w:hAnsi="Century Gothic" w:cs="Century Gothic"/>
                <w:sz w:val="20"/>
                <w:szCs w:val="20"/>
              </w:rPr>
              <w:t>Looking at words with</w:t>
            </w:r>
            <w:r w:rsidR="003B25AC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each sound.</w:t>
            </w:r>
          </w:p>
          <w:p w14:paraId="655FFE11" w14:textId="26BC4610" w:rsidR="00AE0EE6" w:rsidRPr="00AE0EE6" w:rsidRDefault="00AE0EE6" w:rsidP="00AE0EE6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73273E">
              <w:rPr>
                <w:rFonts w:ascii="Century Gothic" w:eastAsia="Century Gothic" w:hAnsi="Century Gothic" w:cs="Century Gothic"/>
                <w:sz w:val="20"/>
                <w:szCs w:val="20"/>
              </w:rPr>
              <w:t>practise writing this sound, saying: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r w:rsidRPr="0073273E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‘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Down the tower, across the tower’ and ‘Down the head to his hooves and over his back.’  </w:t>
            </w:r>
            <w: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The story is: </w:t>
            </w: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The tower gave the horse a thumbs up’.</w:t>
            </w:r>
          </w:p>
          <w:p w14:paraId="27156B29" w14:textId="55FD9838" w:rsidR="0073273E" w:rsidRDefault="0073273E" w:rsidP="0073273E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73273E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write the </w:t>
            </w:r>
            <w: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words ‘</w:t>
            </w:r>
            <w:r w:rsidR="003B25AC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thin</w:t>
            </w:r>
            <w: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’ &amp; ‘</w:t>
            </w:r>
            <w:r w:rsidR="003B25AC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this</w:t>
            </w:r>
            <w: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’</w:t>
            </w:r>
          </w:p>
          <w:p w14:paraId="62E7A0BF" w14:textId="6DB734FF" w:rsidR="00190ED4" w:rsidRPr="00AA70CB" w:rsidRDefault="0073273E" w:rsidP="0073273E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73273E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introduce the </w:t>
            </w:r>
            <w: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n</w:t>
            </w:r>
            <w:r w:rsidR="00A92A54" w:rsidRPr="0073273E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ew tricky word </w:t>
            </w:r>
            <w:r w:rsidR="00AA70CB">
              <w:rPr>
                <w:rFonts w:ascii="Century Gothic" w:eastAsia="Century Gothic" w:hAnsi="Century Gothic" w:cs="Century Gothic"/>
                <w:sz w:val="20"/>
                <w:szCs w:val="20"/>
              </w:rPr>
              <w:t>–</w:t>
            </w:r>
            <w:r w:rsidR="00A92A54" w:rsidRPr="0073273E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r w:rsidR="003B25AC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was</w:t>
            </w:r>
          </w:p>
          <w:p w14:paraId="63A596B9" w14:textId="349BAD7F" w:rsidR="00AA70CB" w:rsidRPr="00AA70CB" w:rsidRDefault="00AA70CB" w:rsidP="00AA70CB">
            <w:pPr>
              <w:spacing w:after="2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(Tricky word song</w:t>
            </w:r>
            <w:r w:rsidR="005F3D3F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: </w:t>
            </w:r>
            <w:hyperlink r:id="rId6" w:history="1">
              <w:r w:rsidR="005F3D3F" w:rsidRPr="00E61BC0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https://www.youtube.com/watch?v=R087lYrRpgY&amp;list=PLCLKSf1kRDSRP6OCf-lm0wAr2s7Y1LfkO&amp;index=3</w:t>
              </w:r>
            </w:hyperlink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) </w:t>
            </w:r>
          </w:p>
          <w:p w14:paraId="0ED2E9CF" w14:textId="00B15BF6" w:rsidR="0073273E" w:rsidRPr="0073273E" w:rsidRDefault="0073273E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73273E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Optional extra</w:t>
            </w:r>
          </w:p>
          <w:p w14:paraId="1A4D1CE7" w14:textId="26230D17" w:rsidR="00190ED4" w:rsidRDefault="00A92A54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Login to phonics play:</w:t>
            </w:r>
            <w:hyperlink r:id="rId7" w:history="1">
              <w:r w:rsidR="00E718BB" w:rsidRPr="00E61BC0">
                <w:rPr>
                  <w:rStyle w:val="Hyperlink"/>
                </w:rPr>
                <w:t xml:space="preserve"> </w:t>
              </w:r>
              <w:r w:rsidR="00E718BB" w:rsidRPr="00E61BC0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 xml:space="preserve">https://www.phonicsplay.co.uk/resources/phase/2/picnic-on-pluto </w:t>
              </w:r>
            </w:hyperlink>
          </w:p>
          <w:p w14:paraId="45EB9FB3" w14:textId="3FB9E5FA" w:rsidR="00190ED4" w:rsidRPr="0073273E" w:rsidRDefault="00A92A54" w:rsidP="00B248D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Play </w:t>
            </w:r>
            <w:r w:rsidR="00B248DC">
              <w:rPr>
                <w:rFonts w:ascii="Century Gothic" w:eastAsia="Century Gothic" w:hAnsi="Century Gothic" w:cs="Century Gothic"/>
                <w:sz w:val="20"/>
                <w:szCs w:val="20"/>
              </w:rPr>
              <w:t>Picnic on Pluto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– select ‘</w:t>
            </w:r>
            <w:proofErr w:type="spellStart"/>
            <w:r w:rsidR="00FF08FD">
              <w:rPr>
                <w:rFonts w:ascii="Century Gothic" w:eastAsia="Century Gothic" w:hAnsi="Century Gothic" w:cs="Century Gothic"/>
                <w:sz w:val="20"/>
                <w:szCs w:val="20"/>
              </w:rPr>
              <w:t>th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’</w:t>
            </w:r>
          </w:p>
        </w:tc>
        <w:tc>
          <w:tcPr>
            <w:tcW w:w="1250" w:type="pct"/>
          </w:tcPr>
          <w:p w14:paraId="2FACE1D4" w14:textId="41C55E6B" w:rsidR="00AA70CB" w:rsidRDefault="00AA70CB" w:rsidP="00AA70CB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See Tapestr</w:t>
            </w:r>
            <w:r w:rsidR="003F6FE1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y Observation: Phonics Tuesday </w:t>
            </w:r>
            <w:r w:rsidR="00B232D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2</w:t>
            </w:r>
            <w:r w:rsidR="00B232D6" w:rsidRPr="00B232D6">
              <w:rPr>
                <w:rFonts w:ascii="Century Gothic" w:eastAsia="Century Gothic" w:hAnsi="Century Gothic" w:cs="Century Gothic"/>
                <w:b/>
                <w:sz w:val="20"/>
                <w:szCs w:val="20"/>
                <w:vertAlign w:val="superscript"/>
              </w:rPr>
              <w:t>nd</w:t>
            </w:r>
            <w:r w:rsidR="00B232D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February</w:t>
            </w:r>
          </w:p>
          <w:p w14:paraId="094C16C3" w14:textId="77777777" w:rsidR="00AA70CB" w:rsidRPr="0073273E" w:rsidRDefault="00AA70CB" w:rsidP="00AA70CB">
            <w:pP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73273E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Today we will</w:t>
            </w:r>
          </w:p>
          <w:p w14:paraId="4711E0A6" w14:textId="77777777" w:rsidR="00AA70CB" w:rsidRPr="00737E3C" w:rsidRDefault="00AA70CB" w:rsidP="00AA70CB">
            <w:pPr>
              <w:pStyle w:val="ListParagraph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practise the sounds we know</w:t>
            </w:r>
          </w:p>
          <w:p w14:paraId="13E427C9" w14:textId="4E7EFA26" w:rsidR="00AA70CB" w:rsidRPr="0073273E" w:rsidRDefault="00AA70CB" w:rsidP="00AA70CB">
            <w:pPr>
              <w:pStyle w:val="ListParagraph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73273E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introduce the new sound</w:t>
            </w:r>
            <w:r w:rsidRPr="0073273E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‘</w:t>
            </w:r>
            <w:r w:rsidR="00B232D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ng</w:t>
            </w:r>
            <w:r w:rsidRPr="0073273E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’.</w:t>
            </w:r>
          </w:p>
          <w:p w14:paraId="32D6F794" w14:textId="7B0C177F" w:rsidR="00AA70CB" w:rsidRPr="0073273E" w:rsidRDefault="00AA70CB" w:rsidP="00AA70CB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73273E">
              <w:rPr>
                <w:rFonts w:ascii="Century Gothic" w:eastAsia="Century Gothic" w:hAnsi="Century Gothic" w:cs="Century Gothic"/>
                <w:sz w:val="20"/>
                <w:szCs w:val="20"/>
              </w:rPr>
              <w:t>practise writing this sound, saying:</w:t>
            </w: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</w:t>
            </w:r>
            <w:r w:rsidRPr="0073273E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‘</w:t>
            </w:r>
            <w:r w:rsidR="00B232D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Down </w:t>
            </w:r>
            <w:proofErr w:type="spellStart"/>
            <w:r w:rsidR="00B232D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Nobby</w:t>
            </w:r>
            <w:proofErr w:type="spellEnd"/>
            <w:r w:rsidR="00B232D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and over his net’ and ‘Around the girls face, down her hair and give her a curl’.</w:t>
            </w:r>
            <w:r w:rsidR="005F3D3F">
              <w:rPr>
                <w:rFonts w:ascii="Century Gothic" w:eastAsia="Century Gothic" w:hAnsi="Century Gothic" w:cs="Century Gothic"/>
                <w:sz w:val="18"/>
                <w:szCs w:val="20"/>
              </w:rPr>
              <w:t xml:space="preserve"> </w:t>
            </w:r>
            <w:r w:rsidR="005F3D3F">
              <w:rPr>
                <w:rFonts w:ascii="Century Gothic" w:eastAsia="Century Gothic" w:hAnsi="Century Gothic" w:cs="Century Gothic"/>
                <w:sz w:val="20"/>
                <w:szCs w:val="20"/>
              </w:rPr>
              <w:t>The story is</w:t>
            </w:r>
            <w:r w:rsidR="005F3D3F" w:rsidRPr="0073273E">
              <w:rPr>
                <w:rFonts w:ascii="Century Gothic" w:eastAsia="Century Gothic" w:hAnsi="Century Gothic" w:cs="Century Gothic"/>
                <w:sz w:val="20"/>
                <w:szCs w:val="20"/>
              </w:rPr>
              <w:t>:</w:t>
            </w:r>
            <w:r w:rsidR="005F3D3F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‘</w:t>
            </w:r>
            <w:proofErr w:type="spellStart"/>
            <w:r w:rsidR="00B232D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Nobby</w:t>
            </w:r>
            <w:proofErr w:type="spellEnd"/>
            <w:r w:rsidR="00B232D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gave the girl a ring</w:t>
            </w:r>
            <w:r w:rsidR="005F3D3F" w:rsidRPr="005F3D3F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.</w:t>
            </w:r>
            <w:r w:rsidR="005F3D3F">
              <w:rPr>
                <w:rFonts w:ascii="Century Gothic" w:eastAsia="Century Gothic" w:hAnsi="Century Gothic" w:cs="Century Gothic"/>
                <w:i/>
                <w:sz w:val="20"/>
                <w:szCs w:val="20"/>
              </w:rPr>
              <w:t>’</w:t>
            </w:r>
          </w:p>
          <w:p w14:paraId="7BE4AD06" w14:textId="3C4A4948" w:rsidR="00AA70CB" w:rsidRDefault="00AA70CB" w:rsidP="00AA70CB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73273E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write the </w:t>
            </w:r>
            <w: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words ‘</w:t>
            </w:r>
            <w:r w:rsidR="00AE0EE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sing</w:t>
            </w:r>
            <w:r w:rsidR="00AE0EE6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’</w:t>
            </w:r>
            <w: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’ &amp; ‘</w:t>
            </w:r>
            <w:r w:rsidR="00AE0EE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long</w:t>
            </w:r>
            <w: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’</w:t>
            </w:r>
          </w:p>
          <w:p w14:paraId="0ECEAB3B" w14:textId="64583424" w:rsidR="00AA70CB" w:rsidRDefault="00AA70CB" w:rsidP="00AA70CB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write the sentence </w:t>
            </w:r>
            <w:r w:rsidR="006D79DA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‘</w:t>
            </w:r>
            <w:r w:rsidR="006D79DA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Can you ring mum?’</w:t>
            </w:r>
          </w:p>
          <w:p w14:paraId="298BA737" w14:textId="3A8FC8CB" w:rsidR="00AA70CB" w:rsidRPr="0073273E" w:rsidRDefault="005F3D3F" w:rsidP="00AA70CB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practise all tricky words so far.</w:t>
            </w:r>
          </w:p>
          <w:p w14:paraId="3146A5EF" w14:textId="77777777" w:rsidR="003F6FE1" w:rsidRPr="005F3D3F" w:rsidRDefault="003F6FE1" w:rsidP="003F6FE1">
            <w:pPr>
              <w:spacing w:after="200"/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(</w:t>
            </w:r>
            <w:r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Tricky word songs: </w:t>
            </w:r>
            <w:hyperlink r:id="rId8" w:history="1">
              <w:r w:rsidRPr="005F3D3F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https://www.youtube.com/watch?v=TvMyssfAUx0&amp;list=PLCLKSf1kRDSRP6OCf-lm0wAr2s7Y1LfkO</w:t>
              </w:r>
            </w:hyperlink>
          </w:p>
          <w:p w14:paraId="7E58809C" w14:textId="77777777" w:rsidR="003F6FE1" w:rsidRPr="005F3D3F" w:rsidRDefault="00FA4548" w:rsidP="003F6FE1">
            <w:pPr>
              <w:spacing w:after="2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hyperlink r:id="rId9" w:history="1">
              <w:r w:rsidR="003F6FE1" w:rsidRPr="005F3D3F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https://www.youtube.com/watch?v=R087lYrRpgY&amp;list=PLCLKSf1kRDSRP6OCf-lm0wAr2s7Y1LfkO&amp;index=3</w:t>
              </w:r>
            </w:hyperlink>
            <w:r w:rsidR="003F6FE1"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) </w:t>
            </w:r>
          </w:p>
          <w:p w14:paraId="6D9AA5F8" w14:textId="00C53DC2" w:rsidR="00AA70CB" w:rsidRPr="005F3D3F" w:rsidRDefault="00AA70CB" w:rsidP="00AA70CB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Optional extra</w:t>
            </w:r>
          </w:p>
          <w:p w14:paraId="60DE15C0" w14:textId="77777777" w:rsidR="00AA70CB" w:rsidRPr="005F3D3F" w:rsidRDefault="00AA70CB" w:rsidP="00AA70CB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>Login to phonics play:</w:t>
            </w:r>
          </w:p>
          <w:p w14:paraId="62F01FBF" w14:textId="77777777" w:rsidR="00AA70CB" w:rsidRPr="005F3D3F" w:rsidRDefault="00FA4548" w:rsidP="00AA70CB">
            <w:pPr>
              <w:rPr>
                <w:rStyle w:val="Hyperlink"/>
                <w:rFonts w:ascii="Century Gothic" w:hAnsi="Century Gothic"/>
                <w:sz w:val="20"/>
                <w:szCs w:val="20"/>
              </w:rPr>
            </w:pPr>
            <w:hyperlink r:id="rId10" w:history="1">
              <w:r w:rsidR="00AA70CB" w:rsidRPr="005F3D3F">
                <w:rPr>
                  <w:rStyle w:val="Hyperlink"/>
                  <w:rFonts w:ascii="Century Gothic" w:hAnsi="Century Gothic"/>
                  <w:sz w:val="20"/>
                  <w:szCs w:val="20"/>
                </w:rPr>
                <w:t>https://www.phonicsplay.co.uk/resources/phase/3/dragons-den</w:t>
              </w:r>
            </w:hyperlink>
            <w:r w:rsidR="00AA70CB" w:rsidRPr="005F3D3F">
              <w:rPr>
                <w:rStyle w:val="Hyperlink"/>
                <w:rFonts w:ascii="Century Gothic" w:hAnsi="Century Gothic"/>
                <w:sz w:val="20"/>
                <w:szCs w:val="20"/>
              </w:rPr>
              <w:t xml:space="preserve"> </w:t>
            </w:r>
          </w:p>
          <w:p w14:paraId="5995B29A" w14:textId="04F3236D" w:rsidR="00190ED4" w:rsidRDefault="00AA70CB" w:rsidP="005F3D3F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>Play Dragon’s Den – select ‘</w:t>
            </w:r>
            <w:r w:rsidR="00FF08FD">
              <w:rPr>
                <w:rFonts w:ascii="Century Gothic" w:eastAsia="Century Gothic" w:hAnsi="Century Gothic" w:cs="Century Gothic"/>
                <w:sz w:val="20"/>
                <w:szCs w:val="20"/>
              </w:rPr>
              <w:t>ng</w:t>
            </w:r>
            <w:r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>’</w:t>
            </w:r>
          </w:p>
        </w:tc>
        <w:tc>
          <w:tcPr>
            <w:tcW w:w="1250" w:type="pct"/>
          </w:tcPr>
          <w:p w14:paraId="5BDBB2B3" w14:textId="482BF9B9" w:rsidR="00DD252A" w:rsidRPr="005F3D3F" w:rsidRDefault="00DD252A" w:rsidP="00DD252A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See Tapestry Observation: Phonics Wednesday </w:t>
            </w:r>
            <w:r w:rsidR="00B232D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3</w:t>
            </w:r>
            <w:r w:rsidR="00B232D6" w:rsidRPr="00B232D6">
              <w:rPr>
                <w:rFonts w:ascii="Century Gothic" w:eastAsia="Century Gothic" w:hAnsi="Century Gothic" w:cs="Century Gothic"/>
                <w:b/>
                <w:sz w:val="20"/>
                <w:szCs w:val="20"/>
                <w:vertAlign w:val="superscript"/>
              </w:rPr>
              <w:t>rd</w:t>
            </w:r>
            <w:r w:rsidR="00B232D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February</w:t>
            </w:r>
          </w:p>
          <w:p w14:paraId="1663615C" w14:textId="77777777" w:rsidR="00DD252A" w:rsidRPr="005F3D3F" w:rsidRDefault="00DD252A" w:rsidP="00DD252A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7D9AC236" w14:textId="77777777" w:rsidR="00DD252A" w:rsidRPr="005F3D3F" w:rsidRDefault="00DD252A" w:rsidP="00DD252A">
            <w:pP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Today we will</w:t>
            </w:r>
          </w:p>
          <w:p w14:paraId="35198FDF" w14:textId="77777777" w:rsidR="00DD252A" w:rsidRPr="005F3D3F" w:rsidRDefault="00DD252A" w:rsidP="00DD252A">
            <w:pPr>
              <w:pStyle w:val="ListParagraph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>practise the sounds we know</w:t>
            </w:r>
          </w:p>
          <w:p w14:paraId="30B13A66" w14:textId="2FABD90A" w:rsidR="00DD252A" w:rsidRPr="005F3D3F" w:rsidRDefault="00DD252A" w:rsidP="00DD252A">
            <w:pPr>
              <w:pStyle w:val="ListParagraph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introduce the new sound</w:t>
            </w:r>
            <w:r w:rsidRPr="005F3D3F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‘</w:t>
            </w:r>
            <w:r w:rsidR="00B232D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ai</w:t>
            </w:r>
            <w:r w:rsidRPr="005F3D3F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’.</w:t>
            </w:r>
          </w:p>
          <w:p w14:paraId="1A1A3379" w14:textId="533C7617" w:rsidR="00DD252A" w:rsidRPr="005F3D3F" w:rsidRDefault="005F3D3F" w:rsidP="00DD252A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>practise writing this sound.  The story is</w:t>
            </w:r>
            <w:r w:rsidR="00DD252A"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: </w:t>
            </w:r>
            <w:r w:rsidR="00DD252A" w:rsidRPr="005F3D3F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‘</w:t>
            </w:r>
            <w:r w:rsidR="00B232D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The apple is eaten by an insect in the rain’.</w:t>
            </w:r>
          </w:p>
          <w:p w14:paraId="7A356951" w14:textId="6C4C33C9" w:rsidR="00DD252A" w:rsidRPr="005F3D3F" w:rsidRDefault="00DD252A" w:rsidP="00DD252A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write the words ‘</w:t>
            </w:r>
            <w:r w:rsidR="006D79DA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pain</w:t>
            </w:r>
            <w:r w:rsidRPr="005F3D3F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’ &amp; ‘</w:t>
            </w:r>
            <w:r w:rsidR="006D79DA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wait</w:t>
            </w:r>
            <w:r w:rsidRPr="005F3D3F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’</w:t>
            </w:r>
          </w:p>
          <w:p w14:paraId="6E1649C0" w14:textId="003F8C0C" w:rsidR="00DD252A" w:rsidRPr="005F3D3F" w:rsidRDefault="00DD252A" w:rsidP="00DD252A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read the sentences </w:t>
            </w:r>
            <w:r w:rsidR="005F3D3F" w:rsidRPr="005F3D3F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‘</w:t>
            </w:r>
            <w:r w:rsidR="006D79DA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The cat had a long tail</w:t>
            </w:r>
            <w:r w:rsidR="005F3D3F" w:rsidRPr="005F3D3F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’ </w:t>
            </w:r>
            <w:r w:rsidRPr="005F3D3F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and </w:t>
            </w:r>
            <w:r w:rsidR="005F3D3F" w:rsidRPr="005F3D3F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‘</w:t>
            </w:r>
            <w:r w:rsidR="006D79DA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The ship has a big sail</w:t>
            </w:r>
            <w:r w:rsidR="005F3D3F" w:rsidRPr="005F3D3F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?</w:t>
            </w:r>
            <w:r w:rsidR="005F3D3F" w:rsidRPr="005F3D3F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’</w:t>
            </w:r>
          </w:p>
          <w:p w14:paraId="6818385E" w14:textId="31123A1D" w:rsidR="00DD252A" w:rsidRPr="005F3D3F" w:rsidRDefault="00DD252A" w:rsidP="00DD252A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introduce the n</w:t>
            </w:r>
            <w:r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ew tricky word - </w:t>
            </w:r>
            <w:r w:rsidR="005F3D3F" w:rsidRPr="005F3D3F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are</w:t>
            </w:r>
          </w:p>
          <w:p w14:paraId="68DDF4E5" w14:textId="6D105DC1" w:rsidR="003F6FE1" w:rsidRPr="005F3D3F" w:rsidRDefault="003F6FE1" w:rsidP="003F6FE1">
            <w:pPr>
              <w:spacing w:after="2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(Tricky word songs: </w:t>
            </w:r>
            <w:hyperlink r:id="rId11" w:history="1">
              <w:r w:rsidR="005F3D3F" w:rsidRPr="005F3D3F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https://www.youtube.com/watch?v=R087lYrRpgY&amp;list=PLCLKSf1kRDSRP6OCf-lm0wAr2s7Y1LfkO&amp;index=3</w:t>
              </w:r>
            </w:hyperlink>
            <w:r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) </w:t>
            </w:r>
          </w:p>
          <w:p w14:paraId="4CAA09F8" w14:textId="77777777" w:rsidR="00DD252A" w:rsidRPr="005F3D3F" w:rsidRDefault="00DD252A" w:rsidP="00DD252A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Optional extra</w:t>
            </w:r>
          </w:p>
          <w:p w14:paraId="324D5898" w14:textId="77777777" w:rsidR="00DD252A" w:rsidRPr="005F3D3F" w:rsidRDefault="00DD252A" w:rsidP="00DD252A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>Login to phonics play:</w:t>
            </w:r>
          </w:p>
          <w:p w14:paraId="5C4C8F77" w14:textId="315C0EBA" w:rsidR="00DD252A" w:rsidRPr="005F3D3F" w:rsidRDefault="005F3D3F" w:rsidP="00DD252A">
            <w:pPr>
              <w:rPr>
                <w:rStyle w:val="Hyperlink"/>
                <w:rFonts w:ascii="Century Gothic" w:hAnsi="Century Gothic"/>
                <w:sz w:val="18"/>
                <w:szCs w:val="20"/>
              </w:rPr>
            </w:pPr>
            <w:r w:rsidRPr="005F3D3F">
              <w:rPr>
                <w:rStyle w:val="Hyperlink"/>
                <w:rFonts w:ascii="Century Gothic" w:hAnsi="Century Gothic"/>
                <w:sz w:val="20"/>
              </w:rPr>
              <w:t>https://www.phonicsplay.co.uk/resources/phase/3/buried-treasure</w:t>
            </w:r>
            <w:r w:rsidR="00DD252A" w:rsidRPr="005F3D3F">
              <w:rPr>
                <w:rStyle w:val="Hyperlink"/>
                <w:rFonts w:ascii="Century Gothic" w:hAnsi="Century Gothic"/>
                <w:sz w:val="18"/>
                <w:szCs w:val="20"/>
              </w:rPr>
              <w:t xml:space="preserve"> </w:t>
            </w:r>
          </w:p>
          <w:p w14:paraId="5EF1A45F" w14:textId="27054FE9" w:rsidR="00190ED4" w:rsidRPr="005F3D3F" w:rsidRDefault="00DD252A" w:rsidP="005F3D3F">
            <w:pPr>
              <w:rPr>
                <w:rFonts w:ascii="Century Gothic" w:eastAsia="Century Gothic" w:hAnsi="Century Gothic" w:cs="Century Gothic"/>
                <w:b/>
                <w:color w:val="000000"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Play </w:t>
            </w:r>
            <w:r w:rsidR="005F3D3F">
              <w:rPr>
                <w:rFonts w:ascii="Century Gothic" w:eastAsia="Century Gothic" w:hAnsi="Century Gothic" w:cs="Century Gothic"/>
                <w:sz w:val="20"/>
                <w:szCs w:val="20"/>
              </w:rPr>
              <w:t>Buried Treasure</w:t>
            </w:r>
            <w:r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 – select ‘</w:t>
            </w:r>
            <w:r w:rsidR="00FF08FD">
              <w:rPr>
                <w:rFonts w:ascii="Century Gothic" w:eastAsia="Century Gothic" w:hAnsi="Century Gothic" w:cs="Century Gothic"/>
                <w:sz w:val="20"/>
                <w:szCs w:val="20"/>
              </w:rPr>
              <w:t>ai</w:t>
            </w:r>
            <w:r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>’</w:t>
            </w:r>
          </w:p>
        </w:tc>
        <w:tc>
          <w:tcPr>
            <w:tcW w:w="1250" w:type="pct"/>
          </w:tcPr>
          <w:p w14:paraId="166D66AA" w14:textId="24A3EFB4" w:rsidR="00DD252A" w:rsidRPr="005F3D3F" w:rsidRDefault="00DD252A" w:rsidP="00DD252A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See Tapestry Observation: Phonics </w:t>
            </w:r>
            <w:r w:rsidR="003F6FE1" w:rsidRPr="005F3D3F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Thursday</w:t>
            </w:r>
            <w:r w:rsidRPr="005F3D3F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</w:t>
            </w:r>
            <w:r w:rsidR="00B232D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4</w:t>
            </w:r>
            <w:r w:rsidR="00B232D6" w:rsidRPr="00B232D6">
              <w:rPr>
                <w:rFonts w:ascii="Century Gothic" w:eastAsia="Century Gothic" w:hAnsi="Century Gothic" w:cs="Century Gothic"/>
                <w:b/>
                <w:sz w:val="20"/>
                <w:szCs w:val="20"/>
                <w:vertAlign w:val="superscript"/>
              </w:rPr>
              <w:t>th</w:t>
            </w:r>
            <w:r w:rsidR="00B232D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February</w:t>
            </w:r>
          </w:p>
          <w:p w14:paraId="7E084100" w14:textId="77777777" w:rsidR="00DD252A" w:rsidRPr="005F3D3F" w:rsidRDefault="00DD252A" w:rsidP="00DD252A">
            <w:pP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</w:p>
          <w:p w14:paraId="1DB29483" w14:textId="77777777" w:rsidR="00DD252A" w:rsidRPr="005F3D3F" w:rsidRDefault="00DD252A" w:rsidP="00DD252A">
            <w:pPr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Today we will</w:t>
            </w:r>
          </w:p>
          <w:p w14:paraId="66F834A3" w14:textId="77777777" w:rsidR="00DD252A" w:rsidRPr="005F3D3F" w:rsidRDefault="00DD252A" w:rsidP="00DD252A">
            <w:pPr>
              <w:pStyle w:val="ListParagraph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>practise the sounds we know</w:t>
            </w:r>
          </w:p>
          <w:p w14:paraId="5B084341" w14:textId="3836D47B" w:rsidR="00DD252A" w:rsidRPr="005F3D3F" w:rsidRDefault="00DD252A" w:rsidP="00DD252A">
            <w:pPr>
              <w:pStyle w:val="ListParagraph"/>
              <w:numPr>
                <w:ilvl w:val="0"/>
                <w:numId w:val="2"/>
              </w:num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introduce the new sound</w:t>
            </w:r>
            <w:r w:rsidRPr="005F3D3F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 xml:space="preserve"> ‘</w:t>
            </w:r>
            <w:proofErr w:type="spellStart"/>
            <w:r w:rsidR="00B232D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ee</w:t>
            </w:r>
            <w:proofErr w:type="spellEnd"/>
            <w:r w:rsidRPr="005F3D3F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’.</w:t>
            </w:r>
          </w:p>
          <w:p w14:paraId="6708FFFC" w14:textId="74FB72AD" w:rsidR="00DD252A" w:rsidRPr="005F3D3F" w:rsidRDefault="005F3D3F" w:rsidP="005F3D3F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practise writing this sound.  The story is: </w:t>
            </w:r>
            <w:r w:rsidR="00DD252A" w:rsidRPr="005F3D3F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‘</w:t>
            </w:r>
            <w:r w:rsidRPr="005F3D3F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</w:t>
            </w:r>
            <w:r w:rsidR="00B232D6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wo eggs say cheese!’</w:t>
            </w:r>
          </w:p>
          <w:p w14:paraId="5F514B8C" w14:textId="6B436E4F" w:rsidR="00DD252A" w:rsidRPr="005F3D3F" w:rsidRDefault="00DD252A" w:rsidP="00DD252A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read the words to match to pictures (</w:t>
            </w:r>
            <w:r w:rsidR="006D79DA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queen, seed, sheep, cheek, feet)</w:t>
            </w:r>
          </w:p>
          <w:p w14:paraId="4CCC345E" w14:textId="2E799904" w:rsidR="00DD252A" w:rsidRPr="005F3D3F" w:rsidRDefault="00DD252A" w:rsidP="00DD252A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write the sentences ‘</w:t>
            </w:r>
            <w:r w:rsidR="006D79DA"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The rat had big teeth’</w:t>
            </w:r>
          </w:p>
          <w:p w14:paraId="5101D350" w14:textId="3712AA6B" w:rsidR="00DD252A" w:rsidRPr="005F3D3F" w:rsidRDefault="00DD252A" w:rsidP="00DD252A">
            <w:pPr>
              <w:pStyle w:val="ListParagraph"/>
              <w:numPr>
                <w:ilvl w:val="0"/>
                <w:numId w:val="2"/>
              </w:numPr>
              <w:spacing w:after="2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practise all tricky words</w:t>
            </w:r>
            <w:r w:rsidR="00B248DC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 xml:space="preserve"> so far</w:t>
            </w:r>
            <w:r w:rsidRPr="005F3D3F">
              <w:rPr>
                <w:rFonts w:ascii="Century Gothic" w:eastAsia="Century Gothic" w:hAnsi="Century Gothic" w:cs="Century Gothic"/>
                <w:bCs/>
                <w:sz w:val="20"/>
                <w:szCs w:val="20"/>
              </w:rPr>
              <w:t>.</w:t>
            </w:r>
          </w:p>
          <w:p w14:paraId="2608DC98" w14:textId="77777777" w:rsidR="003F6FE1" w:rsidRPr="005F3D3F" w:rsidRDefault="003F6FE1" w:rsidP="003F6FE1">
            <w:pPr>
              <w:spacing w:after="200"/>
              <w:rPr>
                <w:rStyle w:val="Hyperlink"/>
                <w:rFonts w:ascii="Century Gothic" w:eastAsia="Century Gothic" w:hAnsi="Century Gothic" w:cs="Century Gothic"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(Tricky word songs: </w:t>
            </w:r>
            <w:hyperlink r:id="rId12" w:history="1">
              <w:r w:rsidRPr="005F3D3F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https://www.youtube.com/watch?v=TvMyssfAUx0&amp;list=PLCLKSf1kRDSRP6OCf-lm0wAr2s7Y1LfkO</w:t>
              </w:r>
            </w:hyperlink>
          </w:p>
          <w:p w14:paraId="3D03802C" w14:textId="77777777" w:rsidR="003F6FE1" w:rsidRPr="005F3D3F" w:rsidRDefault="00FA4548" w:rsidP="003F6FE1">
            <w:pPr>
              <w:spacing w:after="200"/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hyperlink r:id="rId13" w:history="1">
              <w:r w:rsidR="003F6FE1" w:rsidRPr="005F3D3F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>https://www.youtube.com/watch?v=R087lYrRpgY&amp;list=PLCLKSf1kRDSRP6OCf-lm0wAr2s7Y1LfkO&amp;index=3</w:t>
              </w:r>
            </w:hyperlink>
            <w:r w:rsidR="003F6FE1" w:rsidRPr="005F3D3F">
              <w:rPr>
                <w:rFonts w:ascii="Century Gothic" w:eastAsia="Century Gothic" w:hAnsi="Century Gothic" w:cs="Century Gothic"/>
                <w:sz w:val="20"/>
                <w:szCs w:val="20"/>
              </w:rPr>
              <w:t xml:space="preserve">) </w:t>
            </w:r>
          </w:p>
          <w:p w14:paraId="0968A07D" w14:textId="77777777" w:rsidR="00737E3C" w:rsidRPr="005F3D3F" w:rsidRDefault="00737E3C" w:rsidP="00737E3C">
            <w:pPr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</w:pPr>
            <w:r w:rsidRPr="005F3D3F">
              <w:rPr>
                <w:rFonts w:ascii="Century Gothic" w:eastAsia="Century Gothic" w:hAnsi="Century Gothic" w:cs="Century Gothic"/>
                <w:b/>
                <w:bCs/>
                <w:sz w:val="20"/>
                <w:szCs w:val="20"/>
              </w:rPr>
              <w:t>Optional extra</w:t>
            </w:r>
          </w:p>
          <w:p w14:paraId="65931732" w14:textId="77777777" w:rsidR="00B248DC" w:rsidRDefault="00B248DC" w:rsidP="00B248DC">
            <w:pPr>
              <w:rPr>
                <w:rFonts w:ascii="Century Gothic" w:eastAsia="Century Gothic" w:hAnsi="Century Gothic" w:cs="Century Gothic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Login to phonics play:</w:t>
            </w:r>
            <w:hyperlink r:id="rId14" w:history="1">
              <w:r w:rsidRPr="00E61BC0">
                <w:rPr>
                  <w:rStyle w:val="Hyperlink"/>
                </w:rPr>
                <w:t xml:space="preserve"> </w:t>
              </w:r>
              <w:r w:rsidRPr="00E61BC0">
                <w:rPr>
                  <w:rStyle w:val="Hyperlink"/>
                  <w:rFonts w:ascii="Century Gothic" w:eastAsia="Century Gothic" w:hAnsi="Century Gothic" w:cs="Century Gothic"/>
                  <w:sz w:val="20"/>
                  <w:szCs w:val="20"/>
                </w:rPr>
                <w:t xml:space="preserve">https://www.phonicsplay.co.uk/resources/phase/2/picnic-on-pluto </w:t>
              </w:r>
            </w:hyperlink>
          </w:p>
          <w:p w14:paraId="773BB5F6" w14:textId="7E72452F" w:rsidR="00737E3C" w:rsidRPr="005F3D3F" w:rsidRDefault="00B248DC" w:rsidP="00B248DC">
            <w:pPr>
              <w:rPr>
                <w:rFonts w:ascii="Century Gothic" w:eastAsia="Century Gothic" w:hAnsi="Century Gothic" w:cs="Century Gothic"/>
                <w:bCs/>
                <w:color w:val="000000"/>
                <w:sz w:val="20"/>
                <w:szCs w:val="2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Play Picnic on Pluto – select ‘</w:t>
            </w:r>
            <w:proofErr w:type="spellStart"/>
            <w:r w:rsidR="00FF08FD">
              <w:rPr>
                <w:rFonts w:ascii="Century Gothic" w:eastAsia="Century Gothic" w:hAnsi="Century Gothic" w:cs="Century Gothic"/>
                <w:sz w:val="20"/>
                <w:szCs w:val="20"/>
              </w:rPr>
              <w:t>ee</w:t>
            </w:r>
            <w:proofErr w:type="spellEnd"/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’</w:t>
            </w:r>
          </w:p>
        </w:tc>
      </w:tr>
      <w:tr w:rsidR="002300BA" w14:paraId="73E86D3B" w14:textId="77777777" w:rsidTr="002300BA">
        <w:trPr>
          <w:trHeight w:val="831"/>
        </w:trPr>
        <w:tc>
          <w:tcPr>
            <w:tcW w:w="1250" w:type="pct"/>
          </w:tcPr>
          <w:p w14:paraId="2039DCAB" w14:textId="77777777" w:rsidR="002300BA" w:rsidRDefault="002300BA" w:rsidP="002300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Resources: </w:t>
            </w:r>
          </w:p>
          <w:p w14:paraId="66D34EA8" w14:textId="77777777" w:rsidR="002300BA" w:rsidRDefault="002300BA" w:rsidP="002300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Sound mat &amp; tricky word list.</w:t>
            </w:r>
          </w:p>
          <w:p w14:paraId="537D6842" w14:textId="77777777" w:rsidR="002300BA" w:rsidRDefault="002300BA" w:rsidP="002300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Internet for links above.</w:t>
            </w:r>
          </w:p>
          <w:p w14:paraId="0D159508" w14:textId="77777777" w:rsidR="002300BA" w:rsidRDefault="002300BA" w:rsidP="002300BA">
            <w:pPr>
              <w:rPr>
                <w:rFonts w:ascii="Century Gothic" w:eastAsia="Century Gothic" w:hAnsi="Century Gothic" w:cs="Century Gothic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Pen/pencil and paper</w:t>
            </w:r>
          </w:p>
        </w:tc>
        <w:tc>
          <w:tcPr>
            <w:tcW w:w="1250" w:type="pct"/>
          </w:tcPr>
          <w:p w14:paraId="2068527D" w14:textId="77777777" w:rsidR="002300BA" w:rsidRDefault="002300BA" w:rsidP="002300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Resources: </w:t>
            </w:r>
          </w:p>
          <w:p w14:paraId="5D31580E" w14:textId="77777777" w:rsidR="002300BA" w:rsidRDefault="002300BA" w:rsidP="002300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Sound mat &amp; tricky word list.</w:t>
            </w:r>
          </w:p>
          <w:p w14:paraId="490BF856" w14:textId="77777777" w:rsidR="002300BA" w:rsidRDefault="002300BA" w:rsidP="002300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Internet for links above.</w:t>
            </w:r>
          </w:p>
          <w:p w14:paraId="1002FA59" w14:textId="6B42E09E" w:rsidR="002300BA" w:rsidRDefault="002300BA" w:rsidP="002300BA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Pen/pencil and paper</w:t>
            </w:r>
          </w:p>
        </w:tc>
        <w:tc>
          <w:tcPr>
            <w:tcW w:w="1250" w:type="pct"/>
          </w:tcPr>
          <w:p w14:paraId="4F95E406" w14:textId="77777777" w:rsidR="002300BA" w:rsidRDefault="002300BA" w:rsidP="002300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Resources: </w:t>
            </w:r>
          </w:p>
          <w:p w14:paraId="44599225" w14:textId="77777777" w:rsidR="002300BA" w:rsidRDefault="002300BA" w:rsidP="002300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Sound mat &amp; tricky word list.</w:t>
            </w:r>
          </w:p>
          <w:p w14:paraId="3B4878B9" w14:textId="77777777" w:rsidR="002300BA" w:rsidRDefault="002300BA" w:rsidP="002300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Internet for links above.</w:t>
            </w:r>
          </w:p>
          <w:p w14:paraId="5D4AE2C6" w14:textId="664C1E88" w:rsidR="002300BA" w:rsidRDefault="002300BA" w:rsidP="002300BA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Pen/pencil and paper</w:t>
            </w:r>
          </w:p>
        </w:tc>
        <w:tc>
          <w:tcPr>
            <w:tcW w:w="1250" w:type="pct"/>
          </w:tcPr>
          <w:p w14:paraId="1FF71D6D" w14:textId="77777777" w:rsidR="002300BA" w:rsidRDefault="002300BA" w:rsidP="002300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b/>
                <w:sz w:val="20"/>
                <w:szCs w:val="20"/>
              </w:rPr>
              <w:t>Resources: </w:t>
            </w:r>
          </w:p>
          <w:p w14:paraId="66309D9C" w14:textId="77777777" w:rsidR="002300BA" w:rsidRDefault="002300BA" w:rsidP="002300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Sound mat &amp; tricky word list.</w:t>
            </w:r>
          </w:p>
          <w:p w14:paraId="721B60A8" w14:textId="77777777" w:rsidR="002300BA" w:rsidRDefault="002300BA" w:rsidP="002300BA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Internet for links above.</w:t>
            </w:r>
          </w:p>
          <w:p w14:paraId="1CEAB9D9" w14:textId="1F57F7F5" w:rsidR="002300BA" w:rsidRDefault="002300BA" w:rsidP="002300BA">
            <w:pPr>
              <w:rPr>
                <w:rFonts w:ascii="Century Gothic" w:eastAsia="Century Gothic" w:hAnsi="Century Gothic" w:cs="Century Gothic"/>
                <w:color w:val="000000"/>
              </w:rPr>
            </w:pPr>
            <w:r>
              <w:rPr>
                <w:rFonts w:ascii="Century Gothic" w:eastAsia="Century Gothic" w:hAnsi="Century Gothic" w:cs="Century Gothic"/>
                <w:sz w:val="20"/>
                <w:szCs w:val="20"/>
              </w:rPr>
              <w:t>Pen/pencil and paper</w:t>
            </w:r>
          </w:p>
        </w:tc>
      </w:tr>
    </w:tbl>
    <w:p w14:paraId="36B36180" w14:textId="18606494" w:rsidR="00190ED4" w:rsidRDefault="00190ED4" w:rsidP="00737E3C">
      <w:pPr>
        <w:spacing w:after="200" w:line="240" w:lineRule="auto"/>
        <w:jc w:val="center"/>
        <w:rPr>
          <w:rFonts w:ascii="Century Gothic" w:eastAsia="Century Gothic" w:hAnsi="Century Gothic" w:cs="Century Gothic"/>
          <w:color w:val="000000"/>
        </w:rPr>
      </w:pPr>
    </w:p>
    <w:p w14:paraId="1AB04917" w14:textId="77777777" w:rsidR="00190ED4" w:rsidRDefault="00190ED4">
      <w:pPr>
        <w:spacing w:after="200" w:line="240" w:lineRule="auto"/>
        <w:jc w:val="center"/>
        <w:rPr>
          <w:rFonts w:ascii="Century Gothic" w:eastAsia="Century Gothic" w:hAnsi="Century Gothic" w:cs="Century Gothic"/>
          <w:color w:val="000000"/>
        </w:rPr>
      </w:pPr>
    </w:p>
    <w:p w14:paraId="77F0A5CF" w14:textId="54C47B91" w:rsidR="00190ED4" w:rsidRDefault="00FA4548" w:rsidP="00FA4548">
      <w:pPr>
        <w:jc w:val="center"/>
        <w:rPr>
          <w:rFonts w:ascii="Century Gothic" w:eastAsia="Century Gothic" w:hAnsi="Century Gothic" w:cs="Century Gothic"/>
          <w:color w:val="000000"/>
        </w:rPr>
      </w:pPr>
      <w:r>
        <w:rPr>
          <w:noProof/>
        </w:rPr>
        <w:drawing>
          <wp:inline distT="0" distB="0" distL="0" distR="0" wp14:anchorId="0390B5E5" wp14:editId="61BF2414">
            <wp:extent cx="3771188" cy="2700000"/>
            <wp:effectExtent l="0" t="0" r="1270" b="571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488" t="25950" r="52254" b="24036"/>
                    <a:stretch/>
                  </pic:blipFill>
                  <pic:spPr bwMode="auto">
                    <a:xfrm>
                      <a:off x="0" y="0"/>
                      <a:ext cx="3771188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color w:val="000000"/>
        </w:rPr>
        <w:t xml:space="preserve">      </w:t>
      </w:r>
      <w:r>
        <w:rPr>
          <w:noProof/>
        </w:rPr>
        <w:drawing>
          <wp:inline distT="0" distB="0" distL="0" distR="0" wp14:anchorId="43D4FDAB" wp14:editId="52B895BC">
            <wp:extent cx="2777700" cy="2700000"/>
            <wp:effectExtent l="0" t="0" r="3810" b="571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77700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6DC8AD8" wp14:editId="2108E79A">
            <wp:extent cx="4025454" cy="2700000"/>
            <wp:effectExtent l="0" t="0" r="0" b="571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4025454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entury Gothic" w:eastAsia="Century Gothic" w:hAnsi="Century Gothic" w:cs="Century Gothic"/>
          <w:color w:val="000000"/>
        </w:rPr>
        <w:t xml:space="preserve">      </w:t>
      </w:r>
      <w:r>
        <w:rPr>
          <w:noProof/>
        </w:rPr>
        <w:drawing>
          <wp:inline distT="0" distB="0" distL="0" distR="0" wp14:anchorId="05D6F422" wp14:editId="08C7A0F4">
            <wp:extent cx="2955226" cy="2700000"/>
            <wp:effectExtent l="0" t="0" r="0" b="571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955226" cy="270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90ED4" w:rsidSect="00737E3C">
      <w:pgSz w:w="16838" w:h="11906" w:orient="landscape"/>
      <w:pgMar w:top="720" w:right="720" w:bottom="720" w:left="720" w:header="708" w:footer="708" w:gutter="0"/>
      <w:pgNumType w:start="1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FAA0F72"/>
    <w:multiLevelType w:val="hybridMultilevel"/>
    <w:tmpl w:val="9AD42274"/>
    <w:lvl w:ilvl="0" w:tplc="C8A26CE2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BE743D3"/>
    <w:multiLevelType w:val="hybridMultilevel"/>
    <w:tmpl w:val="049E72DA"/>
    <w:lvl w:ilvl="0" w:tplc="EBB8A338">
      <w:numFmt w:val="bullet"/>
      <w:lvlText w:val="-"/>
      <w:lvlJc w:val="left"/>
      <w:pPr>
        <w:ind w:left="720" w:hanging="360"/>
      </w:pPr>
      <w:rPr>
        <w:rFonts w:ascii="Century Gothic" w:eastAsia="Century Gothic" w:hAnsi="Century Gothic" w:cs="Century Gothic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90ED4"/>
    <w:rsid w:val="00190ED4"/>
    <w:rsid w:val="002300BA"/>
    <w:rsid w:val="002D3D30"/>
    <w:rsid w:val="003B25AC"/>
    <w:rsid w:val="003F6FE1"/>
    <w:rsid w:val="00502DD4"/>
    <w:rsid w:val="00525E0E"/>
    <w:rsid w:val="005F3D3F"/>
    <w:rsid w:val="006D79DA"/>
    <w:rsid w:val="0073273E"/>
    <w:rsid w:val="00737E3C"/>
    <w:rsid w:val="00A92A54"/>
    <w:rsid w:val="00AA70CB"/>
    <w:rsid w:val="00AE0EE6"/>
    <w:rsid w:val="00B232D6"/>
    <w:rsid w:val="00B248DC"/>
    <w:rsid w:val="00D7407D"/>
    <w:rsid w:val="00DD252A"/>
    <w:rsid w:val="00E718BB"/>
    <w:rsid w:val="00FA4548"/>
    <w:rsid w:val="00FF08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6CA8D58"/>
  <w15:docId w15:val="{5F456976-F740-4091-965D-A1E80B9D1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NormalWeb">
    <w:name w:val="Normal (Web)"/>
    <w:basedOn w:val="Normal"/>
    <w:uiPriority w:val="99"/>
    <w:semiHidden/>
    <w:unhideWhenUsed/>
    <w:rsid w:val="00461C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61CE5"/>
    <w:rPr>
      <w:color w:val="0000FF"/>
      <w:u w:val="single"/>
    </w:rPr>
  </w:style>
  <w:style w:type="table" w:styleId="TableGrid">
    <w:name w:val="Table Grid"/>
    <w:basedOn w:val="TableNormal"/>
    <w:uiPriority w:val="59"/>
    <w:rsid w:val="009579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003803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1A1F86"/>
    <w:rPr>
      <w:b/>
      <w:bCs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73AA5"/>
    <w:rPr>
      <w:color w:val="605E5C"/>
      <w:shd w:val="clear" w:color="auto" w:fill="E1DFDD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73273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D3D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D3D3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544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9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TvMyssfAUx0&amp;list=PLCLKSf1kRDSRP6OCf-lm0wAr2s7Y1LfkO" TargetMode="External"/><Relationship Id="rId13" Type="http://schemas.openxmlformats.org/officeDocument/2006/relationships/hyperlink" Target="https://www.youtube.com/watch?v=R087lYrRpgY&amp;list=PLCLKSf1kRDSRP6OCf-lm0wAr2s7Y1LfkO&amp;index=3" TargetMode="External"/><Relationship Id="rId18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hyperlink" Target="%20https://www.phonicsplay.co.uk/resources/phase/2/picnic-on-pluto%20" TargetMode="External"/><Relationship Id="rId12" Type="http://schemas.openxmlformats.org/officeDocument/2006/relationships/hyperlink" Target="https://www.youtube.com/watch?v=TvMyssfAUx0&amp;list=PLCLKSf1kRDSRP6OCf-lm0wAr2s7Y1LfkO" TargetMode="Externa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R087lYrRpgY&amp;list=PLCLKSf1kRDSRP6OCf-lm0wAr2s7Y1LfkO&amp;index=3" TargetMode="External"/><Relationship Id="rId11" Type="http://schemas.openxmlformats.org/officeDocument/2006/relationships/hyperlink" Target="https://www.youtube.com/watch?v=R087lYrRpgY&amp;list=PLCLKSf1kRDSRP6OCf-lm0wAr2s7Y1LfkO&amp;index=3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.png"/><Relationship Id="rId10" Type="http://schemas.openxmlformats.org/officeDocument/2006/relationships/hyperlink" Target="https://www.phonicsplay.co.uk/resources/phase/3/dragons-den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R087lYrRpgY&amp;list=PLCLKSf1kRDSRP6OCf-lm0wAr2s7Y1LfkO&amp;index=3" TargetMode="External"/><Relationship Id="rId14" Type="http://schemas.openxmlformats.org/officeDocument/2006/relationships/hyperlink" Target="%20https://www.phonicsplay.co.uk/resources/phase/2/picnic-on-pluto%2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wrb4h5uqZX5HNEebj4GFvu1wfCw==">AMUW2mWGX4XTl7kc2NCzcSeujT07PXFRYikhn7jbVxpNzqQBgAMX6JWLJsvm1m3E/RSDQHP6UT63TLpE7ARDz6h1541GjJ/s9XMzQ0+ktvqPSSE8+yWUDMI=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637</Words>
  <Characters>3635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Sarah Mower</dc:creator>
  <cp:lastModifiedBy>Ellie Barrett</cp:lastModifiedBy>
  <cp:revision>3</cp:revision>
  <dcterms:created xsi:type="dcterms:W3CDTF">2021-01-28T17:00:00Z</dcterms:created>
  <dcterms:modified xsi:type="dcterms:W3CDTF">2021-01-31T18:03:00Z</dcterms:modified>
</cp:coreProperties>
</file>