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7199F" w14:textId="24E66DEA" w:rsidR="00284015" w:rsidRPr="008C0139" w:rsidRDefault="00B8737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8C0139"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Reception Maths Home Learning - Week Beginning </w:t>
      </w:r>
      <w:r w:rsidR="00067FED" w:rsidRPr="008C0139">
        <w:rPr>
          <w:rFonts w:ascii="Century Gothic" w:eastAsia="Century Gothic" w:hAnsi="Century Gothic" w:cs="Century Gothic"/>
          <w:color w:val="000000"/>
          <w:sz w:val="32"/>
          <w:szCs w:val="32"/>
        </w:rPr>
        <w:t>22</w:t>
      </w:r>
      <w:r w:rsidR="0053489F" w:rsidRPr="008C0139">
        <w:rPr>
          <w:rFonts w:ascii="Century Gothic" w:eastAsia="Century Gothic" w:hAnsi="Century Gothic" w:cs="Century Gothic"/>
          <w:color w:val="000000"/>
          <w:sz w:val="32"/>
          <w:szCs w:val="32"/>
        </w:rPr>
        <w:t>.02</w:t>
      </w:r>
      <w:r w:rsidRPr="008C0139">
        <w:rPr>
          <w:rFonts w:ascii="Century Gothic" w:eastAsia="Century Gothic" w:hAnsi="Century Gothic" w:cs="Century Gothic"/>
          <w:color w:val="000000"/>
          <w:sz w:val="32"/>
          <w:szCs w:val="32"/>
        </w:rPr>
        <w:t>.21</w:t>
      </w:r>
    </w:p>
    <w:p w14:paraId="2ECC65C5" w14:textId="2E37DB29" w:rsidR="00284015" w:rsidRPr="008C0139" w:rsidRDefault="00067FED" w:rsidP="00B832FB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 w:rsidRPr="008C0139">
        <w:rPr>
          <w:rFonts w:ascii="Century Gothic" w:eastAsia="Century Gothic" w:hAnsi="Century Gothic" w:cs="Century Gothic"/>
          <w:color w:val="000000"/>
        </w:rPr>
        <w:t>For the next two weeks we will be looking at measure.</w:t>
      </w:r>
      <w:r w:rsidR="00E71CBC" w:rsidRPr="008C0139">
        <w:rPr>
          <w:rFonts w:ascii="Century Gothic" w:eastAsia="Century Gothic" w:hAnsi="Century Gothic" w:cs="Century Gothic"/>
          <w:color w:val="000000"/>
        </w:rPr>
        <w:t xml:space="preserve">  This week we will look of length, height,</w:t>
      </w:r>
      <w:r w:rsidR="00240B5C" w:rsidRPr="008C0139">
        <w:rPr>
          <w:rFonts w:ascii="Century Gothic" w:eastAsia="Century Gothic" w:hAnsi="Century Gothic" w:cs="Century Gothic"/>
          <w:color w:val="000000"/>
        </w:rPr>
        <w:t xml:space="preserve"> </w:t>
      </w:r>
      <w:r w:rsidR="00E71CBC" w:rsidRPr="008C0139">
        <w:rPr>
          <w:rFonts w:ascii="Century Gothic" w:eastAsia="Century Gothic" w:hAnsi="Century Gothic" w:cs="Century Gothic"/>
          <w:color w:val="000000"/>
        </w:rPr>
        <w:t>distance and weight.</w:t>
      </w: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284015" w:rsidRPr="008C0139" w14:paraId="58BFB600" w14:textId="77777777" w:rsidTr="002C3672">
        <w:tc>
          <w:tcPr>
            <w:tcW w:w="3077" w:type="dxa"/>
          </w:tcPr>
          <w:p w14:paraId="7269040A" w14:textId="77777777" w:rsidR="00284015" w:rsidRPr="008C0139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</w:rPr>
              <w:t>Monday</w:t>
            </w:r>
          </w:p>
        </w:tc>
        <w:tc>
          <w:tcPr>
            <w:tcW w:w="3078" w:type="dxa"/>
          </w:tcPr>
          <w:p w14:paraId="41CCECCB" w14:textId="77777777" w:rsidR="00284015" w:rsidRPr="008C0139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</w:rPr>
              <w:t>Tuesday</w:t>
            </w:r>
          </w:p>
        </w:tc>
        <w:tc>
          <w:tcPr>
            <w:tcW w:w="3077" w:type="dxa"/>
          </w:tcPr>
          <w:p w14:paraId="6DA4F6A5" w14:textId="77777777" w:rsidR="00284015" w:rsidRPr="008C0139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</w:rPr>
              <w:t>Wednesday</w:t>
            </w:r>
          </w:p>
        </w:tc>
        <w:tc>
          <w:tcPr>
            <w:tcW w:w="3078" w:type="dxa"/>
          </w:tcPr>
          <w:p w14:paraId="6C96FC0B" w14:textId="77777777" w:rsidR="00284015" w:rsidRPr="008C0139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</w:rPr>
              <w:t>Thursday</w:t>
            </w:r>
          </w:p>
        </w:tc>
        <w:tc>
          <w:tcPr>
            <w:tcW w:w="3078" w:type="dxa"/>
          </w:tcPr>
          <w:p w14:paraId="7750259B" w14:textId="77777777" w:rsidR="00284015" w:rsidRPr="008C0139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</w:rPr>
              <w:t>Friday</w:t>
            </w:r>
          </w:p>
        </w:tc>
      </w:tr>
      <w:tr w:rsidR="00284015" w:rsidRPr="008C0139" w14:paraId="2AF70ABC" w14:textId="77777777" w:rsidTr="002C3672">
        <w:tc>
          <w:tcPr>
            <w:tcW w:w="3077" w:type="dxa"/>
          </w:tcPr>
          <w:p w14:paraId="07A4CC6A" w14:textId="4FE34A3F" w:rsidR="0053489F" w:rsidRPr="008C0139" w:rsidRDefault="009C7319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</w:t>
            </w:r>
            <w:r w:rsidR="00067FED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:</w:t>
            </w:r>
            <w:r w:rsidR="00AF73E3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6B0632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Looking at Size</w:t>
            </w:r>
            <w:r w:rsidR="00822C13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B0FCCBE" w14:textId="139B9836" w:rsidR="00027B42" w:rsidRPr="008C0139" w:rsidRDefault="00027B42" w:rsidP="0053489F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532B1839" w14:textId="2D9A234A" w:rsidR="00822C13" w:rsidRPr="008C0139" w:rsidRDefault="00822C13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Today we will recap the concept of size before moving on to look at length, height and weight as the week continues.  </w:t>
            </w:r>
          </w:p>
          <w:p w14:paraId="3B5D5423" w14:textId="77777777" w:rsidR="00027B42" w:rsidRPr="008C0139" w:rsidRDefault="00027B42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14:paraId="4EE90CC2" w14:textId="60D8EAFF" w:rsidR="00027B42" w:rsidRPr="008C0139" w:rsidRDefault="0081121D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Support your child to select</w:t>
            </w:r>
            <w:r w:rsidR="00822C13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4 toys of 4 different sizes.  </w:t>
            </w:r>
          </w:p>
          <w:p w14:paraId="0CAE8184" w14:textId="67C313A0" w:rsidR="0042549E" w:rsidRPr="008C0139" w:rsidRDefault="0042549E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Encourage your child to describe the different toys according to size:</w:t>
            </w:r>
          </w:p>
          <w:p w14:paraId="41D4E1ED" w14:textId="77777777" w:rsidR="007F592E" w:rsidRPr="008C0139" w:rsidRDefault="007F592E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1C3CC91D" w14:textId="794677CB" w:rsidR="0042549E" w:rsidRPr="008C0139" w:rsidRDefault="0042549E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____is bigger than____</w:t>
            </w:r>
          </w:p>
          <w:p w14:paraId="1F6EAAD9" w14:textId="7CBC2701" w:rsidR="0042549E" w:rsidRPr="008C0139" w:rsidRDefault="0042549E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____is smaller than _____</w:t>
            </w:r>
          </w:p>
          <w:p w14:paraId="5931408E" w14:textId="518676B4" w:rsidR="0081121D" w:rsidRPr="008C0139" w:rsidRDefault="0081121D" w:rsidP="0053489F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2E84BF8B" w14:textId="2EE8BEEA" w:rsidR="0081121D" w:rsidRPr="008C0139" w:rsidRDefault="0081121D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Now see if they can </w:t>
            </w:r>
            <w:r w:rsidR="00240B5C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ut them in order of size.</w:t>
            </w:r>
          </w:p>
          <w:p w14:paraId="486D88D8" w14:textId="2D279F8F" w:rsidR="00C5015E" w:rsidRPr="008C0139" w:rsidRDefault="00C5015E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14:paraId="642109AA" w14:textId="7233628B" w:rsidR="00C5015E" w:rsidRPr="008C0139" w:rsidRDefault="00822C13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Now give </w:t>
            </w:r>
            <w:r w:rsidR="0081121D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each toy a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plate to suit their size, you can draw your own (4 different sizes) or use the template below.</w:t>
            </w:r>
          </w:p>
          <w:p w14:paraId="69194D23" w14:textId="0AB131ED" w:rsidR="00ED5BA7" w:rsidRPr="008C0139" w:rsidRDefault="00ED5BA7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14:paraId="4AD50E63" w14:textId="4BD7DEC8" w:rsidR="00ED5BA7" w:rsidRPr="008C0139" w:rsidRDefault="00ED5BA7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Key Vocab:</w:t>
            </w:r>
          </w:p>
          <w:p w14:paraId="338A6B89" w14:textId="19A27E81" w:rsidR="00ED5BA7" w:rsidRPr="008C0139" w:rsidRDefault="006B0632" w:rsidP="0053489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Big, bigger, </w:t>
            </w:r>
            <w:r w:rsidR="0042549E"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biggest</w:t>
            </w:r>
          </w:p>
          <w:p w14:paraId="090306BE" w14:textId="28C3EF81" w:rsidR="00ED5BA7" w:rsidRPr="008C0139" w:rsidRDefault="006B0632" w:rsidP="0053489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Small, smaller, smallest</w:t>
            </w:r>
          </w:p>
          <w:p w14:paraId="6152F31D" w14:textId="77777777" w:rsidR="00C5015E" w:rsidRPr="008C0139" w:rsidRDefault="00C5015E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14:paraId="75A5F7B4" w14:textId="3F632DE8" w:rsidR="00F859F8" w:rsidRPr="008C0139" w:rsidRDefault="00F859F8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Extra:</w:t>
            </w:r>
            <w:r w:rsidR="0042549E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549E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Watch:</w:t>
            </w: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42549E" w:rsidRPr="008C0139">
                <w:rPr>
                  <w:rStyle w:val="Hyperlink"/>
                  <w:rFonts w:ascii="Century Gothic" w:hAnsi="Century Gothic"/>
                  <w:sz w:val="20"/>
                  <w:szCs w:val="20"/>
                </w:rPr>
                <w:t>Big Bigger Biggest | Small Smaller Smallest | Size for Kids | Big and Small | Bigger and Smaller - YouTube</w:t>
              </w:r>
            </w:hyperlink>
          </w:p>
        </w:tc>
        <w:tc>
          <w:tcPr>
            <w:tcW w:w="3078" w:type="dxa"/>
          </w:tcPr>
          <w:p w14:paraId="53F74A84" w14:textId="75C020F6" w:rsidR="00F859F8" w:rsidRPr="008C0139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</w:t>
            </w:r>
            <w:r w:rsidR="00067FED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:</w:t>
            </w:r>
            <w:r w:rsidR="00AF73E3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Comparing</w:t>
            </w:r>
            <w:r w:rsidR="0081121D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and </w:t>
            </w:r>
            <w:r w:rsidR="00AF73E3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Ordering Length.</w:t>
            </w:r>
          </w:p>
          <w:p w14:paraId="6C818C97" w14:textId="58BCB141" w:rsidR="00AB1D4C" w:rsidRPr="008C0139" w:rsidRDefault="00AB1D4C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59E8E5F3" w14:textId="637406E6" w:rsidR="00B832FB" w:rsidRPr="008C0139" w:rsidRDefault="0081121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Length is the horizontal measurement from one end </w:t>
            </w:r>
            <w:r w:rsidR="00240B5C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of an object 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to the other.</w:t>
            </w:r>
          </w:p>
          <w:p w14:paraId="2BC2FD13" w14:textId="4CBDBF5F" w:rsidR="00896758" w:rsidRPr="008C0139" w:rsidRDefault="00896758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26638498" w14:textId="28529EDC" w:rsidR="00896758" w:rsidRPr="008C0139" w:rsidRDefault="00896758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You will need the toys used yesterday.</w:t>
            </w:r>
          </w:p>
          <w:p w14:paraId="750BD848" w14:textId="2EA2A121" w:rsidR="00822C13" w:rsidRPr="008C0139" w:rsidRDefault="0081121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Your child can</w:t>
            </w:r>
            <w:r w:rsidR="00822C13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make some food</w:t>
            </w:r>
            <w:r w:rsidR="0023021D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(worms/baguettes!)</w:t>
            </w:r>
            <w:r w:rsidR="00822C13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for the toys, this can be made from playdough (recipe below) or lengths of string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, </w:t>
            </w:r>
            <w:r w:rsidR="00822C13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ribbon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or </w:t>
            </w:r>
            <w:r w:rsidR="00822C13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paper.</w:t>
            </w:r>
          </w:p>
          <w:p w14:paraId="3DF9FA02" w14:textId="311F57D3" w:rsidR="0023021D" w:rsidRPr="008C0139" w:rsidRDefault="0023021D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0BF437E8" w14:textId="33089422" w:rsidR="0081121D" w:rsidRPr="008C0139" w:rsidRDefault="0023021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Serve the 4 toys with the correct length worm/baguette according to their size and th</w:t>
            </w:r>
            <w:r w:rsidR="007F592E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order from shortest to longest.</w:t>
            </w:r>
            <w:r w:rsidR="0081121D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 </w:t>
            </w:r>
          </w:p>
          <w:p w14:paraId="4282CA95" w14:textId="77777777" w:rsidR="0081121D" w:rsidRPr="008C0139" w:rsidRDefault="0081121D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007F9E07" w14:textId="05D2CA3D" w:rsidR="00412853" w:rsidRPr="008C0139" w:rsidRDefault="007F592E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</w:t>
            </w:r>
            <w:r w:rsidR="0081121D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scribe the worm/baguette using these sentence frames:</w:t>
            </w:r>
          </w:p>
          <w:p w14:paraId="6433CAF3" w14:textId="77777777" w:rsidR="007F592E" w:rsidRPr="008C0139" w:rsidRDefault="007F592E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75E150F2" w14:textId="4EF7D65A" w:rsidR="00412853" w:rsidRPr="008C0139" w:rsidRDefault="00412853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___is longer than____</w:t>
            </w:r>
          </w:p>
          <w:p w14:paraId="14E7173C" w14:textId="58D64174" w:rsidR="00412853" w:rsidRPr="008C0139" w:rsidRDefault="00412853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___is shorter than___</w:t>
            </w:r>
          </w:p>
          <w:p w14:paraId="0212C656" w14:textId="254F8FCF" w:rsidR="00AF73E3" w:rsidRPr="008C0139" w:rsidRDefault="00AF73E3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17D9B60A" w14:textId="573FAFE2" w:rsidR="002622A8" w:rsidRPr="008C0139" w:rsidRDefault="002622A8" w:rsidP="002622A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Key Vocab:</w:t>
            </w:r>
          </w:p>
          <w:p w14:paraId="63B82E4E" w14:textId="77777777" w:rsidR="002622A8" w:rsidRPr="008C0139" w:rsidRDefault="002622A8" w:rsidP="002622A8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Long, longer, longest</w:t>
            </w:r>
          </w:p>
          <w:p w14:paraId="2BD55E73" w14:textId="4214A156" w:rsidR="002622A8" w:rsidRPr="008C0139" w:rsidRDefault="002622A8" w:rsidP="002622A8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Short, shorter, shortest</w:t>
            </w:r>
          </w:p>
          <w:p w14:paraId="2C7E2E3E" w14:textId="18D50E79" w:rsidR="002622A8" w:rsidRPr="008C0139" w:rsidRDefault="002622A8" w:rsidP="002622A8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Compare, Order.</w:t>
            </w:r>
          </w:p>
          <w:p w14:paraId="687250C7" w14:textId="0491DE87" w:rsidR="00B832FB" w:rsidRPr="008C0139" w:rsidRDefault="00B832FB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7E328A57" w14:textId="0EB1F790" w:rsidR="00ED5BA7" w:rsidRPr="008C0139" w:rsidRDefault="00ED5BA7" w:rsidP="00ED5BA7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Extra: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3933BB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ompare game:</w:t>
            </w:r>
          </w:p>
          <w:p w14:paraId="3047473F" w14:textId="1574C29D" w:rsidR="00027B42" w:rsidRPr="008C0139" w:rsidRDefault="00E7276D" w:rsidP="00AB1D4C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hyperlink r:id="rId10" w:history="1">
              <w:r w:rsidR="00ED5BA7" w:rsidRPr="008C0139">
                <w:rPr>
                  <w:rStyle w:val="Hyperlink"/>
                  <w:rFonts w:ascii="Century Gothic" w:hAnsi="Century Gothic"/>
                  <w:sz w:val="20"/>
                  <w:szCs w:val="20"/>
                </w:rPr>
                <w:t>Let's Compare (topmarks.co.uk)</w:t>
              </w:r>
            </w:hyperlink>
          </w:p>
        </w:tc>
        <w:tc>
          <w:tcPr>
            <w:tcW w:w="3077" w:type="dxa"/>
          </w:tcPr>
          <w:p w14:paraId="300BBCDB" w14:textId="29163E7A" w:rsidR="00F859F8" w:rsidRPr="008C0139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</w:t>
            </w:r>
            <w:r w:rsidR="00067FED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:</w:t>
            </w:r>
            <w:r w:rsidR="00AF73E3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Comparing, Ordering and Measuring Height.</w:t>
            </w:r>
          </w:p>
          <w:p w14:paraId="40D180C4" w14:textId="67855B63" w:rsidR="00027B42" w:rsidRPr="008C0139" w:rsidRDefault="00027B42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020FC75A" w14:textId="301443E9" w:rsidR="0023021D" w:rsidRPr="008C0139" w:rsidRDefault="0081121D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Height is the vertical measurement from top to bottom.</w:t>
            </w:r>
            <w:r w:rsidR="00486D65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 </w:t>
            </w:r>
            <w:r w:rsidR="00412853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</w:t>
            </w:r>
          </w:p>
          <w:p w14:paraId="1A33A445" w14:textId="175F1D97" w:rsidR="002622A8" w:rsidRPr="008C0139" w:rsidRDefault="002622A8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70AB10ED" w14:textId="4496247F" w:rsidR="00412853" w:rsidRPr="008C0139" w:rsidRDefault="007F592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Select</w:t>
            </w:r>
            <w:r w:rsidR="0081121D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4 toys of different heights and describe them using the following vocabulary:</w:t>
            </w:r>
          </w:p>
          <w:p w14:paraId="167B86F2" w14:textId="77777777" w:rsidR="007F592E" w:rsidRPr="008C0139" w:rsidRDefault="007F592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5F78AAD7" w14:textId="3AAC09E2" w:rsidR="00412853" w:rsidRPr="008C0139" w:rsidRDefault="00412853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___is taller than___</w:t>
            </w:r>
          </w:p>
          <w:p w14:paraId="7503FEBC" w14:textId="1BF4AF82" w:rsidR="00412853" w:rsidRPr="008C0139" w:rsidRDefault="00412853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____is shorter than_____</w:t>
            </w:r>
          </w:p>
          <w:p w14:paraId="14FDCD8B" w14:textId="77777777" w:rsidR="007F592E" w:rsidRPr="008C0139" w:rsidRDefault="007F592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772A2D65" w14:textId="0B92E915" w:rsidR="00896758" w:rsidRPr="008C0139" w:rsidRDefault="00896758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Now your child can order them from shortest to tallest.</w:t>
            </w:r>
          </w:p>
          <w:p w14:paraId="158E7B50" w14:textId="2BEA6F8F" w:rsidR="00027B42" w:rsidRPr="008C0139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14:paraId="5E19ECC8" w14:textId="102BF928" w:rsidR="00896758" w:rsidRPr="008C0139" w:rsidRDefault="0081121D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Now find something to use to measure the height.  There are suggestions in the video.</w:t>
            </w:r>
            <w:r w:rsidR="00896758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 Your child </w:t>
            </w:r>
            <w:r w:rsidR="007F592E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may</w:t>
            </w:r>
            <w:r w:rsidR="00896758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begin to understand that the taller objects will measure more of this object.</w:t>
            </w:r>
            <w:r w:rsidR="00D972AC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 Your child may like to record the toy heights</w:t>
            </w:r>
            <w:r w:rsidR="007F592E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14:paraId="3F6E40E5" w14:textId="77777777" w:rsidR="0081121D" w:rsidRPr="008C0139" w:rsidRDefault="0081121D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14:paraId="29ACE67A" w14:textId="77777777" w:rsidR="002622A8" w:rsidRPr="008C0139" w:rsidRDefault="002622A8" w:rsidP="002622A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Key Vocab:</w:t>
            </w:r>
          </w:p>
          <w:p w14:paraId="28FA8A9C" w14:textId="20592D91" w:rsidR="002622A8" w:rsidRPr="008C0139" w:rsidRDefault="002622A8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Tall, taller, tallest</w:t>
            </w:r>
          </w:p>
          <w:p w14:paraId="47366399" w14:textId="6E621074" w:rsidR="002622A8" w:rsidRPr="008C0139" w:rsidRDefault="002622A8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Compare, Order.</w:t>
            </w:r>
          </w:p>
          <w:p w14:paraId="431E2023" w14:textId="79F94586" w:rsidR="00896758" w:rsidRPr="008C0139" w:rsidRDefault="00896758" w:rsidP="00027B42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2457DD82" w14:textId="4C0DC182" w:rsidR="00D972AC" w:rsidRPr="008C0139" w:rsidRDefault="00D972AC" w:rsidP="00D972AC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Extra:</w:t>
            </w:r>
            <w:r w:rsidR="00C73DB0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592E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Discuss using 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size voc</w:t>
            </w:r>
            <w:r w:rsidR="007F592E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ab</w:t>
            </w:r>
            <w:r w:rsidR="00C73DB0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ulary.</w:t>
            </w:r>
          </w:p>
          <w:p w14:paraId="3BB792C0" w14:textId="55C22E3D" w:rsidR="00AB1D4C" w:rsidRPr="008C0139" w:rsidRDefault="00E7276D" w:rsidP="0089675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D972AC" w:rsidRPr="008C0139">
                <w:rPr>
                  <w:rStyle w:val="Hyperlink"/>
                  <w:rFonts w:ascii="Century Gothic" w:hAnsi="Century Gothic"/>
                  <w:sz w:val="20"/>
                  <w:szCs w:val="20"/>
                </w:rPr>
                <w:t>Walking Dinosaurs | Dinosaurs Size Comparison | Animation - YouTube</w:t>
              </w:r>
            </w:hyperlink>
          </w:p>
        </w:tc>
        <w:tc>
          <w:tcPr>
            <w:tcW w:w="3078" w:type="dxa"/>
          </w:tcPr>
          <w:p w14:paraId="00E76DFA" w14:textId="6624FE52" w:rsidR="00F859F8" w:rsidRPr="008C0139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</w:t>
            </w:r>
            <w:r w:rsidR="00067FED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:</w:t>
            </w:r>
            <w:r w:rsidR="00AF73E3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 Understanding and measuring Distance</w:t>
            </w:r>
          </w:p>
          <w:p w14:paraId="0E6AD973" w14:textId="682D17C9" w:rsidR="00027B42" w:rsidRPr="008C0139" w:rsidRDefault="00027B42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24F65BCE" w14:textId="49C43311" w:rsidR="00896758" w:rsidRPr="008C0139" w:rsidRDefault="00896758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Today we will look at distance and use </w:t>
            </w:r>
            <w:r w:rsidR="00240B5C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a footprint</w:t>
            </w: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to </w:t>
            </w:r>
            <w:r w:rsidR="00240B5C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measure</w:t>
            </w: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distance.</w:t>
            </w:r>
          </w:p>
          <w:p w14:paraId="1298E07C" w14:textId="15648D80" w:rsidR="00896758" w:rsidRPr="008C0139" w:rsidRDefault="00896758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4D953247" w14:textId="33C7409C" w:rsidR="00D972AC" w:rsidRPr="008C0139" w:rsidRDefault="002F013C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Choose</w:t>
            </w:r>
            <w:r w:rsidR="00D972AC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between 2 different activities.  For both, they will need a paper cut out of their footprint.  </w:t>
            </w:r>
          </w:p>
          <w:p w14:paraId="1E3B28E9" w14:textId="5E9D249F" w:rsidR="00D972AC" w:rsidRPr="008C0139" w:rsidRDefault="00D972AC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4D92C785" w14:textId="033F2087" w:rsidR="00D972AC" w:rsidRPr="008C0139" w:rsidRDefault="00D972AC" w:rsidP="00027B42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Option 1</w:t>
            </w:r>
          </w:p>
          <w:p w14:paraId="27CF8022" w14:textId="32C6C8C5" w:rsidR="00D972AC" w:rsidRPr="008C0139" w:rsidRDefault="00D972AC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Choose a ‘base camp’ for 4 toys and then in turn take each for a ‘walk’ so they are different distances from their base.  Then measure how far </w:t>
            </w:r>
            <w:r w:rsidR="002F013C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away they are</w:t>
            </w: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with the footprint.  </w:t>
            </w:r>
            <w:r w:rsidR="00240B5C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Your child</w:t>
            </w: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can also measure the distance between toys.</w:t>
            </w:r>
          </w:p>
          <w:p w14:paraId="3F4BE942" w14:textId="6588D4CA" w:rsidR="00896758" w:rsidRPr="008C0139" w:rsidRDefault="00D972AC" w:rsidP="00027B42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Option 2</w:t>
            </w:r>
          </w:p>
          <w:p w14:paraId="6F7FD40B" w14:textId="66402EB9" w:rsidR="00D972AC" w:rsidRPr="008C0139" w:rsidRDefault="00D972AC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In turn, release 4 cars down a ‘ramp’ Measure how far they </w:t>
            </w:r>
            <w:r w:rsidR="002F013C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travel with the </w:t>
            </w: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footprint.  They can also measure the distance between cars.</w:t>
            </w:r>
          </w:p>
          <w:p w14:paraId="3F502AB2" w14:textId="0182C609" w:rsidR="00D972AC" w:rsidRPr="008C0139" w:rsidRDefault="00D972AC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11E5F017" w14:textId="4851A032" w:rsidR="00080C0D" w:rsidRPr="008C0139" w:rsidRDefault="007F592E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Say the following:</w:t>
            </w:r>
          </w:p>
          <w:p w14:paraId="4A12F0B5" w14:textId="77777777" w:rsidR="007F592E" w:rsidRPr="008C0139" w:rsidRDefault="007F592E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38C09949" w14:textId="11BA9BFB" w:rsidR="00080C0D" w:rsidRPr="008C0139" w:rsidRDefault="00080C0D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__ 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and__ are furthest apart</w:t>
            </w:r>
          </w:p>
          <w:p w14:paraId="15C178C3" w14:textId="0752DF62" w:rsidR="002622A8" w:rsidRPr="008C0139" w:rsidRDefault="00080C0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__and __ are closest together</w:t>
            </w:r>
          </w:p>
          <w:p w14:paraId="06538FC4" w14:textId="77777777" w:rsidR="002F013C" w:rsidRPr="008C0139" w:rsidRDefault="002F013C" w:rsidP="00D972AC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4FFB79C0" w14:textId="0FB4B3FE" w:rsidR="00ED5BA7" w:rsidRPr="008C0139" w:rsidRDefault="00D972AC" w:rsidP="00D972AC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Extra: 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Record the distances</w:t>
            </w:r>
            <w:r w:rsidR="007F592E"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78" w:type="dxa"/>
          </w:tcPr>
          <w:p w14:paraId="6B6B7F66" w14:textId="7CE9A239" w:rsidR="00F859F8" w:rsidRPr="008C0139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</w:t>
            </w:r>
            <w:r w:rsidR="00067FED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:</w:t>
            </w:r>
            <w:r w:rsidR="00AF73E3"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 Introducing Weight.</w:t>
            </w:r>
          </w:p>
          <w:p w14:paraId="2A015F5E" w14:textId="11B459F7" w:rsidR="00E71CBC" w:rsidRPr="008C0139" w:rsidRDefault="00E71CBC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14:paraId="455A06D1" w14:textId="1D2BEEAB" w:rsidR="00C75FB2" w:rsidRPr="008C0139" w:rsidRDefault="004254F1" w:rsidP="00F859F8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Today we will look at weight.  Weight is the ‘heaviness’ of a person or thing.</w:t>
            </w:r>
          </w:p>
          <w:p w14:paraId="227791ED" w14:textId="77777777" w:rsidR="00B832FB" w:rsidRPr="008C0139" w:rsidRDefault="00B832FB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51669DA6" w14:textId="5803BCC8" w:rsidR="00412853" w:rsidRPr="008C0139" w:rsidRDefault="004254F1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Support your child to gather a range of objects</w:t>
            </w:r>
            <w:r w:rsidR="0043653D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– heavy and light.  </w:t>
            </w: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Take 2 objects first and estimate which is heavier.  Use the sentence stems:</w:t>
            </w:r>
          </w:p>
          <w:p w14:paraId="04399025" w14:textId="77777777" w:rsidR="00A73B8B" w:rsidRPr="008C0139" w:rsidRDefault="00A73B8B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345F02FA" w14:textId="5EF27AD5" w:rsidR="00412853" w:rsidRPr="008C0139" w:rsidRDefault="00412853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____ is heavier than____</w:t>
            </w:r>
          </w:p>
          <w:p w14:paraId="4AB0E998" w14:textId="35C4EE30" w:rsidR="00412853" w:rsidRPr="008C0139" w:rsidRDefault="00412853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____is lighter than____</w:t>
            </w:r>
          </w:p>
          <w:p w14:paraId="711C79F6" w14:textId="0CA7901A" w:rsidR="002622A8" w:rsidRPr="008C0139" w:rsidRDefault="002622A8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16"/>
                <w:szCs w:val="16"/>
              </w:rPr>
            </w:pPr>
          </w:p>
          <w:p w14:paraId="3464B02B" w14:textId="0E3E7DFE" w:rsidR="00121F80" w:rsidRPr="008C0139" w:rsidRDefault="0043653D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Make 2 groups, one is the ‘heavy’ group and one is the ‘light’ group.  </w:t>
            </w:r>
            <w:r w:rsidR="00803E7F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After </w:t>
            </w:r>
            <w:r w:rsidR="003B6018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holding one</w:t>
            </w:r>
            <w:r w:rsidR="0087491E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in each hand, </w:t>
            </w:r>
            <w:r w:rsidR="00E2078A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support your child to </w:t>
            </w:r>
            <w:r w:rsidR="0087491E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place into a group.</w:t>
            </w:r>
            <w:r w:rsidR="008C29FF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</w:t>
            </w:r>
          </w:p>
          <w:p w14:paraId="14E26AD4" w14:textId="77777777" w:rsidR="00121F80" w:rsidRPr="008C0139" w:rsidRDefault="00121F80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729971EF" w14:textId="0002F6B3" w:rsidR="004254F1" w:rsidRPr="008C0139" w:rsidRDefault="0043653D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When all of the items are in a group,</w:t>
            </w:r>
            <w:r w:rsidR="006F369A" w:rsidRPr="008C0139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your child can check that they are in the correct group.</w:t>
            </w:r>
          </w:p>
          <w:p w14:paraId="11978CF2" w14:textId="7E06E8AB" w:rsidR="002622A8" w:rsidRPr="008C0139" w:rsidRDefault="002622A8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6D7E0C77" w14:textId="77777777" w:rsidR="002622A8" w:rsidRPr="008C0139" w:rsidRDefault="002622A8" w:rsidP="002622A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Key Vocab:</w:t>
            </w:r>
          </w:p>
          <w:p w14:paraId="6A18E746" w14:textId="6FAB53A3" w:rsidR="002622A8" w:rsidRPr="008C0139" w:rsidRDefault="002622A8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18"/>
                <w:szCs w:val="18"/>
              </w:rPr>
              <w:t>Light, lighter, lightest</w:t>
            </w:r>
          </w:p>
          <w:p w14:paraId="1AB48223" w14:textId="34EF9ED8" w:rsidR="002622A8" w:rsidRPr="008C0139" w:rsidRDefault="002622A8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18"/>
                <w:szCs w:val="18"/>
              </w:rPr>
              <w:t>Heavy, heavier, heaviest</w:t>
            </w:r>
          </w:p>
          <w:p w14:paraId="33661306" w14:textId="77777777" w:rsidR="00AF73E3" w:rsidRPr="008C0139" w:rsidRDefault="00AF73E3" w:rsidP="000704FE">
            <w:pPr>
              <w:rPr>
                <w:rFonts w:ascii="Century Gothic" w:eastAsia="Century Gothic" w:hAnsi="Century Gothic" w:cs="Century Gothic"/>
                <w:bCs/>
                <w:color w:val="000000"/>
              </w:rPr>
            </w:pPr>
          </w:p>
          <w:p w14:paraId="41992396" w14:textId="09CFF3F4" w:rsidR="00AB1D4C" w:rsidRPr="008C0139" w:rsidRDefault="00A73B8B" w:rsidP="00C73DB0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Extra</w:t>
            </w:r>
            <w:r w:rsidR="00C73DB0" w:rsidRPr="008C013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:</w:t>
            </w: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="00C73DB0" w:rsidRPr="008C0139">
                <w:rPr>
                  <w:rStyle w:val="Hyperlink"/>
                  <w:rFonts w:ascii="Century Gothic" w:hAnsi="Century Gothic"/>
                </w:rPr>
                <w:t>Sesame Street - Ernie's HEAVY and LIGHT game - YouTube</w:t>
              </w:r>
            </w:hyperlink>
          </w:p>
        </w:tc>
      </w:tr>
      <w:tr w:rsidR="00284015" w:rsidRPr="008C0139" w14:paraId="41D6E5D8" w14:textId="77777777" w:rsidTr="002C3672">
        <w:tc>
          <w:tcPr>
            <w:tcW w:w="3077" w:type="dxa"/>
          </w:tcPr>
          <w:p w14:paraId="62638E95" w14:textId="77777777" w:rsidR="00284015" w:rsidRPr="008C013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471129CD" w14:textId="045FCE9C" w:rsidR="00284015" w:rsidRPr="008C0139" w:rsidRDefault="00F859F8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6A85DCE2" w14:textId="5ACA5B4E" w:rsidR="002622A8" w:rsidRPr="008C0139" w:rsidRDefault="0042549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4 toys</w:t>
            </w:r>
            <w:r w:rsidR="002622A8"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of differing sizes.</w:t>
            </w:r>
          </w:p>
          <w:p w14:paraId="201D9F2C" w14:textId="7B8A6AB0" w:rsidR="0042549E" w:rsidRPr="008C0139" w:rsidRDefault="0042549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Paper, scissors</w:t>
            </w:r>
          </w:p>
          <w:p w14:paraId="71AD0723" w14:textId="5EC6678E" w:rsidR="00AB1D4C" w:rsidRPr="008C0139" w:rsidRDefault="0042549E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Optional: Circles to cut out</w:t>
            </w:r>
          </w:p>
        </w:tc>
        <w:tc>
          <w:tcPr>
            <w:tcW w:w="3078" w:type="dxa"/>
          </w:tcPr>
          <w:p w14:paraId="15F7C773" w14:textId="77777777" w:rsidR="00284015" w:rsidRPr="008C013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0442BA00" w14:textId="502B538D" w:rsidR="00284015" w:rsidRPr="008C0139" w:rsidRDefault="00674DD1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2931292E" w14:textId="7B7FB292" w:rsidR="0023021D" w:rsidRPr="008C0139" w:rsidRDefault="0023021D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4 toys of differing </w:t>
            </w:r>
            <w:r w:rsidR="00896758"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lengths</w:t>
            </w:r>
          </w:p>
          <w:p w14:paraId="3A2B4248" w14:textId="300C3127" w:rsidR="00AB1D4C" w:rsidRPr="008C0139" w:rsidRDefault="00822C1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Playdough/ribbons/string/strips of paper.</w:t>
            </w:r>
          </w:p>
        </w:tc>
        <w:tc>
          <w:tcPr>
            <w:tcW w:w="3077" w:type="dxa"/>
          </w:tcPr>
          <w:p w14:paraId="289A91C9" w14:textId="77777777" w:rsidR="00284015" w:rsidRPr="008C013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117836A8" w14:textId="2321D02B" w:rsidR="00027B42" w:rsidRPr="008C0139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633BBE9C" w14:textId="5E08219B" w:rsidR="00896758" w:rsidRPr="008C0139" w:rsidRDefault="00896758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4 toys of differing heights</w:t>
            </w:r>
          </w:p>
          <w:p w14:paraId="00377889" w14:textId="11506601" w:rsidR="00284015" w:rsidRPr="008C0139" w:rsidRDefault="00D972AC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Unit of measurement – </w:t>
            </w:r>
            <w:proofErr w:type="spellStart"/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eg</w:t>
            </w:r>
            <w:proofErr w:type="spellEnd"/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buttons/beans/</w:t>
            </w:r>
            <w:proofErr w:type="spellStart"/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lego</w:t>
            </w:r>
            <w:proofErr w:type="spellEnd"/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/crayons</w:t>
            </w:r>
          </w:p>
        </w:tc>
        <w:tc>
          <w:tcPr>
            <w:tcW w:w="3078" w:type="dxa"/>
          </w:tcPr>
          <w:p w14:paraId="6B17C3BC" w14:textId="77777777" w:rsidR="00284015" w:rsidRPr="008C013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0FC01B8D" w14:textId="77777777" w:rsidR="00F7157F" w:rsidRPr="008C0139" w:rsidRDefault="00F7157F" w:rsidP="00F7157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205C1398" w14:textId="77777777" w:rsidR="00AB1D4C" w:rsidRPr="008C0139" w:rsidRDefault="00D972AC" w:rsidP="00F7157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Paper, pens, scissors</w:t>
            </w:r>
          </w:p>
          <w:p w14:paraId="272A1471" w14:textId="10CA1D4A" w:rsidR="00D972AC" w:rsidRPr="008C0139" w:rsidRDefault="003933BB" w:rsidP="00F7157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18"/>
                <w:szCs w:val="18"/>
              </w:rPr>
              <w:t>S</w:t>
            </w:r>
            <w:r w:rsidR="00D972AC" w:rsidRPr="008C0139">
              <w:rPr>
                <w:rFonts w:ascii="Century Gothic" w:eastAsia="Century Gothic" w:hAnsi="Century Gothic" w:cs="Century Gothic"/>
                <w:bCs/>
                <w:color w:val="000000"/>
                <w:sz w:val="18"/>
                <w:szCs w:val="18"/>
              </w:rPr>
              <w:t>oft toys/figures/dolls</w:t>
            </w:r>
            <w:r w:rsidRPr="008C0139">
              <w:rPr>
                <w:rFonts w:ascii="Century Gothic" w:eastAsia="Century Gothic" w:hAnsi="Century Gothic" w:cs="Century Gothic"/>
                <w:bCs/>
                <w:color w:val="000000"/>
                <w:sz w:val="18"/>
                <w:szCs w:val="18"/>
              </w:rPr>
              <w:t xml:space="preserve"> or cars.</w:t>
            </w:r>
          </w:p>
        </w:tc>
        <w:tc>
          <w:tcPr>
            <w:tcW w:w="3078" w:type="dxa"/>
          </w:tcPr>
          <w:p w14:paraId="145F0699" w14:textId="77777777" w:rsidR="00284015" w:rsidRPr="008C013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42060DBE" w14:textId="77777777" w:rsidR="007F592E" w:rsidRPr="008C0139" w:rsidRDefault="008C3F53" w:rsidP="008C3F5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23699341" w14:textId="061DD877" w:rsidR="00A73B8B" w:rsidRPr="008C0139" w:rsidRDefault="002F013C" w:rsidP="008C3F5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</w:t>
            </w:r>
            <w:r w:rsidR="00A73B8B"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bjects </w:t>
            </w:r>
            <w:r w:rsidR="004254F1"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to weigh </w:t>
            </w:r>
            <w:r w:rsidR="00A73B8B"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– different sizes </w:t>
            </w: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&amp; </w:t>
            </w:r>
            <w:r w:rsidR="00A73B8B"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weights.</w:t>
            </w:r>
          </w:p>
          <w:p w14:paraId="38FC4B06" w14:textId="2269D564" w:rsidR="00284015" w:rsidRPr="008C0139" w:rsidRDefault="002F013C" w:rsidP="008C3F5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8C013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Scales (any kind).</w:t>
            </w:r>
          </w:p>
        </w:tc>
      </w:tr>
    </w:tbl>
    <w:p w14:paraId="3CC3167A" w14:textId="04349C61" w:rsidR="0042549E" w:rsidRPr="008C0139" w:rsidRDefault="00C73DB0">
      <w:pPr>
        <w:rPr>
          <w:rFonts w:ascii="Century Gothic" w:hAnsi="Century Gothic"/>
          <w:sz w:val="24"/>
          <w:szCs w:val="24"/>
        </w:rPr>
      </w:pPr>
      <w:r w:rsidRPr="008C0139">
        <w:rPr>
          <w:rFonts w:ascii="Century Gothic" w:hAnsi="Century Gothic"/>
          <w:sz w:val="24"/>
          <w:szCs w:val="24"/>
        </w:rPr>
        <w:lastRenderedPageBreak/>
        <w:t>Monday</w:t>
      </w:r>
    </w:p>
    <w:p w14:paraId="3BCA0BB4" w14:textId="11B29DE3" w:rsidR="0042549E" w:rsidRPr="008C0139" w:rsidRDefault="0042549E">
      <w:pPr>
        <w:rPr>
          <w:rFonts w:ascii="Century Gothic" w:hAnsi="Century Gothic"/>
        </w:rPr>
      </w:pPr>
    </w:p>
    <w:p w14:paraId="326D356F" w14:textId="1C0EF886" w:rsidR="0042549E" w:rsidRPr="008C0139" w:rsidRDefault="00822C13">
      <w:pPr>
        <w:rPr>
          <w:rFonts w:ascii="Century Gothic" w:hAnsi="Century Gothic"/>
        </w:rPr>
      </w:pPr>
      <w:r w:rsidRPr="008C0139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713F4DF3" wp14:editId="76D0472B">
            <wp:simplePos x="0" y="0"/>
            <wp:positionH relativeFrom="margin">
              <wp:posOffset>2795905</wp:posOffset>
            </wp:positionH>
            <wp:positionV relativeFrom="paragraph">
              <wp:posOffset>7620</wp:posOffset>
            </wp:positionV>
            <wp:extent cx="3550920" cy="3455035"/>
            <wp:effectExtent l="0" t="0" r="0" b="0"/>
            <wp:wrapSquare wrapText="bothSides"/>
            <wp:docPr id="6" name="Picture 6" descr="Image result for circ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ircle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0" b="14815"/>
                    <a:stretch/>
                  </pic:blipFill>
                  <pic:spPr bwMode="auto">
                    <a:xfrm>
                      <a:off x="0" y="0"/>
                      <a:ext cx="3550920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139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19D31289" wp14:editId="094D15EF">
            <wp:simplePos x="0" y="0"/>
            <wp:positionH relativeFrom="column">
              <wp:posOffset>-32385</wp:posOffset>
            </wp:positionH>
            <wp:positionV relativeFrom="paragraph">
              <wp:posOffset>71120</wp:posOffset>
            </wp:positionV>
            <wp:extent cx="1233170" cy="1199515"/>
            <wp:effectExtent l="0" t="0" r="5080" b="635"/>
            <wp:wrapSquare wrapText="bothSides"/>
            <wp:docPr id="5" name="Picture 5" descr="Image result for circ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ircle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0" b="14815"/>
                    <a:stretch/>
                  </pic:blipFill>
                  <pic:spPr bwMode="auto">
                    <a:xfrm>
                      <a:off x="0" y="0"/>
                      <a:ext cx="123317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DCB1B" w14:textId="1D2E169F" w:rsidR="0042549E" w:rsidRPr="008C0139" w:rsidRDefault="0042549E">
      <w:pPr>
        <w:rPr>
          <w:rFonts w:ascii="Century Gothic" w:hAnsi="Century Gothic"/>
        </w:rPr>
      </w:pPr>
    </w:p>
    <w:p w14:paraId="6CEE354F" w14:textId="50B31FD1" w:rsidR="0042549E" w:rsidRPr="008C0139" w:rsidRDefault="0042549E">
      <w:pPr>
        <w:rPr>
          <w:rFonts w:ascii="Century Gothic" w:hAnsi="Century Gothic"/>
        </w:rPr>
      </w:pPr>
    </w:p>
    <w:p w14:paraId="78ED8688" w14:textId="5BBC3DAE" w:rsidR="0042549E" w:rsidRPr="008C0139" w:rsidRDefault="0042549E">
      <w:pPr>
        <w:rPr>
          <w:rFonts w:ascii="Century Gothic" w:hAnsi="Century Gothic"/>
        </w:rPr>
      </w:pPr>
    </w:p>
    <w:p w14:paraId="183AEF89" w14:textId="77777777" w:rsidR="0042549E" w:rsidRPr="008C0139" w:rsidRDefault="0042549E">
      <w:pPr>
        <w:rPr>
          <w:rFonts w:ascii="Century Gothic" w:hAnsi="Century Gothic"/>
        </w:rPr>
      </w:pPr>
    </w:p>
    <w:p w14:paraId="42AB4A21" w14:textId="72BE1DC8" w:rsidR="0042549E" w:rsidRPr="008C0139" w:rsidRDefault="0042549E">
      <w:pPr>
        <w:rPr>
          <w:rFonts w:ascii="Century Gothic" w:hAnsi="Century Gothic"/>
        </w:rPr>
      </w:pPr>
    </w:p>
    <w:p w14:paraId="1B5433A0" w14:textId="01F9A551" w:rsidR="0042549E" w:rsidRPr="008C0139" w:rsidRDefault="0042549E">
      <w:pPr>
        <w:rPr>
          <w:rFonts w:ascii="Century Gothic" w:hAnsi="Century Gothic"/>
        </w:rPr>
      </w:pPr>
    </w:p>
    <w:p w14:paraId="18CD3CBE" w14:textId="0FAB2E54" w:rsidR="0042549E" w:rsidRPr="008C0139" w:rsidRDefault="0042549E">
      <w:pPr>
        <w:rPr>
          <w:rFonts w:ascii="Century Gothic" w:hAnsi="Century Gothic"/>
        </w:rPr>
      </w:pPr>
    </w:p>
    <w:p w14:paraId="5C2648F7" w14:textId="78E218F5" w:rsidR="0042549E" w:rsidRPr="008C0139" w:rsidRDefault="0042549E">
      <w:pPr>
        <w:rPr>
          <w:rFonts w:ascii="Century Gothic" w:hAnsi="Century Gothic"/>
        </w:rPr>
      </w:pPr>
    </w:p>
    <w:p w14:paraId="3CBF701C" w14:textId="6147B5C4" w:rsidR="0042549E" w:rsidRPr="008C0139" w:rsidRDefault="00822C13">
      <w:pPr>
        <w:rPr>
          <w:rFonts w:ascii="Century Gothic" w:hAnsi="Century Gothic"/>
        </w:rPr>
      </w:pPr>
      <w:r w:rsidRPr="008C0139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606319E" wp14:editId="46EB5946">
            <wp:simplePos x="0" y="0"/>
            <wp:positionH relativeFrom="margin">
              <wp:posOffset>6262370</wp:posOffset>
            </wp:positionH>
            <wp:positionV relativeFrom="paragraph">
              <wp:posOffset>118745</wp:posOffset>
            </wp:positionV>
            <wp:extent cx="2743200" cy="2668905"/>
            <wp:effectExtent l="0" t="0" r="0" b="0"/>
            <wp:wrapSquare wrapText="bothSides"/>
            <wp:docPr id="1" name="Picture 1" descr="Image result for circ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ircle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0" b="14815"/>
                    <a:stretch/>
                  </pic:blipFill>
                  <pic:spPr bwMode="auto">
                    <a:xfrm>
                      <a:off x="0" y="0"/>
                      <a:ext cx="274320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139">
        <w:rPr>
          <w:rFonts w:ascii="Century Gothic" w:hAnsi="Century Gothic"/>
          <w:noProof/>
        </w:rPr>
        <w:drawing>
          <wp:inline distT="0" distB="0" distL="0" distR="0" wp14:anchorId="64082D4D" wp14:editId="540566D6">
            <wp:extent cx="1935125" cy="1882638"/>
            <wp:effectExtent l="0" t="0" r="8255" b="3810"/>
            <wp:docPr id="7" name="Picture 7" descr="Image result for circ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ircle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0" b="14815"/>
                    <a:stretch/>
                  </pic:blipFill>
                  <pic:spPr bwMode="auto">
                    <a:xfrm>
                      <a:off x="0" y="0"/>
                      <a:ext cx="1966985" cy="191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0685C" w14:textId="7F0BDFAB" w:rsidR="0042549E" w:rsidRPr="008C0139" w:rsidRDefault="0042549E">
      <w:pPr>
        <w:rPr>
          <w:rFonts w:ascii="Century Gothic" w:hAnsi="Century Gothic"/>
        </w:rPr>
      </w:pPr>
    </w:p>
    <w:p w14:paraId="2E189CD7" w14:textId="634D2C2E" w:rsidR="0042549E" w:rsidRPr="008C0139" w:rsidRDefault="0042549E">
      <w:pPr>
        <w:rPr>
          <w:rFonts w:ascii="Century Gothic" w:hAnsi="Century Gothic"/>
        </w:rPr>
      </w:pPr>
    </w:p>
    <w:p w14:paraId="69A934B3" w14:textId="4982BF3C" w:rsidR="0042549E" w:rsidRPr="008C0139" w:rsidRDefault="0042549E">
      <w:pPr>
        <w:rPr>
          <w:rFonts w:ascii="Century Gothic" w:hAnsi="Century Gothic"/>
        </w:rPr>
      </w:pPr>
    </w:p>
    <w:p w14:paraId="0B6B7A1F" w14:textId="6749FA2A" w:rsidR="0042549E" w:rsidRPr="008C0139" w:rsidRDefault="0042549E">
      <w:pPr>
        <w:rPr>
          <w:rFonts w:ascii="Century Gothic" w:hAnsi="Century Gothic"/>
        </w:rPr>
      </w:pPr>
    </w:p>
    <w:p w14:paraId="5AAD1E50" w14:textId="45D7A82A" w:rsidR="0042549E" w:rsidRPr="008C0139" w:rsidRDefault="0042549E">
      <w:pPr>
        <w:rPr>
          <w:rFonts w:ascii="Century Gothic" w:hAnsi="Century Gothic"/>
        </w:rPr>
      </w:pPr>
    </w:p>
    <w:p w14:paraId="07EEA5DE" w14:textId="77777777" w:rsidR="0042549E" w:rsidRPr="008C0139" w:rsidRDefault="0042549E">
      <w:pPr>
        <w:rPr>
          <w:rFonts w:ascii="Century Gothic" w:hAnsi="Century Gothic"/>
        </w:rPr>
      </w:pPr>
    </w:p>
    <w:p w14:paraId="661B8950" w14:textId="39198545" w:rsidR="00FB1E38" w:rsidRPr="008C0139" w:rsidRDefault="00C73DB0" w:rsidP="0023021D">
      <w:pPr>
        <w:pStyle w:val="Heading2"/>
        <w:shd w:val="clear" w:color="auto" w:fill="FFFFFF"/>
        <w:rPr>
          <w:rStyle w:val="Strong"/>
          <w:rFonts w:ascii="Century Gothic" w:hAnsi="Century Gothic" w:cs="Arial"/>
          <w:color w:val="000000"/>
          <w:spacing w:val="6"/>
          <w:sz w:val="24"/>
          <w:szCs w:val="24"/>
        </w:rPr>
      </w:pPr>
      <w:r w:rsidRPr="008C0139">
        <w:rPr>
          <w:rStyle w:val="Strong"/>
          <w:rFonts w:ascii="Century Gothic" w:hAnsi="Century Gothic" w:cs="Arial"/>
          <w:color w:val="000000"/>
          <w:spacing w:val="6"/>
          <w:sz w:val="24"/>
          <w:szCs w:val="24"/>
        </w:rPr>
        <w:lastRenderedPageBreak/>
        <w:t>Tuesday</w:t>
      </w:r>
    </w:p>
    <w:p w14:paraId="300AFC35" w14:textId="6CAA8E21" w:rsidR="0023021D" w:rsidRPr="008C0139" w:rsidRDefault="0023021D" w:rsidP="0023021D">
      <w:pPr>
        <w:pStyle w:val="Heading2"/>
        <w:shd w:val="clear" w:color="auto" w:fill="FFFFFF"/>
        <w:rPr>
          <w:rFonts w:ascii="Century Gothic" w:hAnsi="Century Gothic" w:cs="Arial"/>
          <w:color w:val="000000"/>
          <w:spacing w:val="6"/>
        </w:rPr>
      </w:pPr>
      <w:r w:rsidRPr="008C0139">
        <w:rPr>
          <w:rStyle w:val="Strong"/>
          <w:rFonts w:ascii="Century Gothic" w:hAnsi="Century Gothic" w:cs="Arial"/>
          <w:b/>
          <w:bCs w:val="0"/>
          <w:color w:val="000000"/>
          <w:spacing w:val="6"/>
        </w:rPr>
        <w:t>Playdough recipe</w:t>
      </w:r>
    </w:p>
    <w:p w14:paraId="307A5239" w14:textId="77777777" w:rsidR="0023021D" w:rsidRPr="008C0139" w:rsidRDefault="0023021D" w:rsidP="0023021D">
      <w:pPr>
        <w:pStyle w:val="Heading3"/>
        <w:shd w:val="clear" w:color="auto" w:fill="FFFFFF"/>
        <w:ind w:left="714"/>
        <w:rPr>
          <w:rFonts w:ascii="Century Gothic" w:hAnsi="Century Gothic" w:cs="Arial"/>
          <w:b w:val="0"/>
          <w:color w:val="000000"/>
          <w:spacing w:val="6"/>
        </w:rPr>
      </w:pPr>
      <w:r w:rsidRPr="008C0139">
        <w:rPr>
          <w:rStyle w:val="Strong"/>
          <w:rFonts w:ascii="Century Gothic" w:hAnsi="Century Gothic" w:cs="Arial"/>
          <w:b/>
          <w:bCs w:val="0"/>
          <w:color w:val="000000"/>
          <w:spacing w:val="6"/>
        </w:rPr>
        <w:t>You will need:</w:t>
      </w:r>
    </w:p>
    <w:p w14:paraId="5FB12DCC" w14:textId="77777777" w:rsidR="0023021D" w:rsidRPr="008C0139" w:rsidRDefault="0023021D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2 cups of flour, plus extra for dusting your board</w:t>
      </w:r>
    </w:p>
    <w:p w14:paraId="2B36C3D3" w14:textId="77777777" w:rsidR="0023021D" w:rsidRPr="008C0139" w:rsidRDefault="0023021D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1 cup of salt</w:t>
      </w:r>
    </w:p>
    <w:p w14:paraId="6F0351E3" w14:textId="3C77CC3B" w:rsidR="0023021D" w:rsidRPr="008C0139" w:rsidRDefault="001F7B83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1</w:t>
      </w:r>
      <w:r w:rsidR="0023021D"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 xml:space="preserve"> cup of warm water</w:t>
      </w:r>
    </w:p>
    <w:p w14:paraId="6D69624E" w14:textId="636792EA" w:rsidR="0023021D" w:rsidRPr="008C0139" w:rsidRDefault="0023021D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Food colouring (optional)</w:t>
      </w:r>
    </w:p>
    <w:p w14:paraId="7EED3973" w14:textId="259411B3" w:rsidR="0023021D" w:rsidRPr="008C0139" w:rsidRDefault="001F7B83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1</w:t>
      </w:r>
      <w:r w:rsidR="0023021D"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 xml:space="preserve"> tbsp vegetable oil</w:t>
      </w:r>
    </w:p>
    <w:p w14:paraId="6DC1FF5D" w14:textId="77777777" w:rsidR="0023021D" w:rsidRPr="008C0139" w:rsidRDefault="0023021D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2 mixing bowls</w:t>
      </w:r>
    </w:p>
    <w:p w14:paraId="466E861A" w14:textId="77777777" w:rsidR="0023021D" w:rsidRPr="008C0139" w:rsidRDefault="0023021D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Wooden chopping board</w:t>
      </w:r>
    </w:p>
    <w:p w14:paraId="191B5BE7" w14:textId="77777777" w:rsidR="0023021D" w:rsidRPr="008C0139" w:rsidRDefault="0023021D" w:rsidP="00230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Wooden spoon</w:t>
      </w:r>
    </w:p>
    <w:p w14:paraId="49A17932" w14:textId="77777777" w:rsidR="0023021D" w:rsidRPr="008C0139" w:rsidRDefault="0023021D" w:rsidP="0023021D">
      <w:pPr>
        <w:pStyle w:val="Heading3"/>
        <w:shd w:val="clear" w:color="auto" w:fill="FFFFFF"/>
        <w:ind w:left="714"/>
        <w:rPr>
          <w:rFonts w:ascii="Century Gothic" w:hAnsi="Century Gothic" w:cs="Arial"/>
          <w:b w:val="0"/>
          <w:color w:val="000000"/>
          <w:spacing w:val="6"/>
          <w:sz w:val="27"/>
          <w:szCs w:val="27"/>
        </w:rPr>
      </w:pPr>
      <w:r w:rsidRPr="008C0139">
        <w:rPr>
          <w:rStyle w:val="Strong"/>
          <w:rFonts w:ascii="Century Gothic" w:hAnsi="Century Gothic" w:cs="Arial"/>
          <w:b/>
          <w:bCs w:val="0"/>
          <w:color w:val="000000"/>
          <w:spacing w:val="6"/>
        </w:rPr>
        <w:t>How to make playdough</w:t>
      </w:r>
    </w:p>
    <w:p w14:paraId="52B3498E" w14:textId="77777777" w:rsidR="0023021D" w:rsidRPr="008C0139" w:rsidRDefault="0023021D" w:rsidP="00230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Mix together the flour and salt in one bowl, and the water, oil and a few drops of food colouring in the other bowl</w:t>
      </w:r>
    </w:p>
    <w:p w14:paraId="4319B6FC" w14:textId="77777777" w:rsidR="0023021D" w:rsidRPr="008C0139" w:rsidRDefault="0023021D" w:rsidP="00230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Pour the oil, water and food colouring mix into the bowl with the flour. Use a wooden spoon to mix together</w:t>
      </w:r>
    </w:p>
    <w:p w14:paraId="4C8DB8B0" w14:textId="77777777" w:rsidR="0023021D" w:rsidRPr="008C0139" w:rsidRDefault="0023021D" w:rsidP="00230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Dust your wooden chopping board with flour. Place the dough mix on top and knead for a few minutes until smooth and pliable.</w:t>
      </w:r>
    </w:p>
    <w:p w14:paraId="73F31B4A" w14:textId="77777777" w:rsidR="0023021D" w:rsidRPr="008C0139" w:rsidRDefault="0023021D" w:rsidP="00230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34"/>
        <w:rPr>
          <w:rFonts w:ascii="Century Gothic" w:hAnsi="Century Gothic" w:cs="Helvetica"/>
          <w:color w:val="000000"/>
          <w:spacing w:val="6"/>
          <w:sz w:val="29"/>
          <w:szCs w:val="29"/>
        </w:rPr>
      </w:pPr>
      <w:r w:rsidRPr="008C0139">
        <w:rPr>
          <w:rFonts w:ascii="Century Gothic" w:hAnsi="Century Gothic" w:cs="Helvetica"/>
          <w:color w:val="000000"/>
          <w:spacing w:val="6"/>
          <w:sz w:val="29"/>
          <w:szCs w:val="29"/>
        </w:rPr>
        <w:t>Leave to cool completely and then your homemade playdough is ready for little hands! Store in the fridge in an airtight container to keep fresh.</w:t>
      </w:r>
    </w:p>
    <w:p w14:paraId="343BD5F4" w14:textId="77777777" w:rsidR="0023021D" w:rsidRPr="008C0139" w:rsidRDefault="0023021D">
      <w:pPr>
        <w:rPr>
          <w:rFonts w:ascii="Century Gothic" w:hAnsi="Century Gothic"/>
        </w:rPr>
      </w:pPr>
    </w:p>
    <w:p w14:paraId="66305935" w14:textId="6E93FB31" w:rsidR="000D06FB" w:rsidRPr="008C0139" w:rsidRDefault="000D06FB">
      <w:pPr>
        <w:rPr>
          <w:rFonts w:ascii="Century Gothic" w:hAnsi="Century Gothic"/>
        </w:rPr>
      </w:pPr>
    </w:p>
    <w:sectPr w:rsidR="000D06FB" w:rsidRPr="008C0139" w:rsidSect="00D10FF9">
      <w:pgSz w:w="16838" w:h="11906" w:orient="landscape"/>
      <w:pgMar w:top="567" w:right="720" w:bottom="426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06A0B" w14:textId="77777777" w:rsidR="00E7276D" w:rsidRDefault="00E7276D" w:rsidP="00BA655A">
      <w:pPr>
        <w:spacing w:after="0" w:line="240" w:lineRule="auto"/>
      </w:pPr>
      <w:r>
        <w:separator/>
      </w:r>
    </w:p>
  </w:endnote>
  <w:endnote w:type="continuationSeparator" w:id="0">
    <w:p w14:paraId="74A6D38D" w14:textId="77777777" w:rsidR="00E7276D" w:rsidRDefault="00E7276D" w:rsidP="00BA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1CDE5" w14:textId="77777777" w:rsidR="00E7276D" w:rsidRDefault="00E7276D" w:rsidP="00BA655A">
      <w:pPr>
        <w:spacing w:after="0" w:line="240" w:lineRule="auto"/>
      </w:pPr>
      <w:r>
        <w:separator/>
      </w:r>
    </w:p>
  </w:footnote>
  <w:footnote w:type="continuationSeparator" w:id="0">
    <w:p w14:paraId="4C5EF0A2" w14:textId="77777777" w:rsidR="00E7276D" w:rsidRDefault="00E7276D" w:rsidP="00BA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9241F"/>
    <w:multiLevelType w:val="multilevel"/>
    <w:tmpl w:val="C5D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3056B7"/>
    <w:multiLevelType w:val="multilevel"/>
    <w:tmpl w:val="F8A8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15"/>
    <w:rsid w:val="00027B42"/>
    <w:rsid w:val="00067FED"/>
    <w:rsid w:val="000704FE"/>
    <w:rsid w:val="00080C0D"/>
    <w:rsid w:val="000D06FB"/>
    <w:rsid w:val="00121F80"/>
    <w:rsid w:val="001F7B83"/>
    <w:rsid w:val="001F7E9E"/>
    <w:rsid w:val="0020395D"/>
    <w:rsid w:val="0023021D"/>
    <w:rsid w:val="00232C05"/>
    <w:rsid w:val="00240B5C"/>
    <w:rsid w:val="002622A8"/>
    <w:rsid w:val="00284015"/>
    <w:rsid w:val="002A0187"/>
    <w:rsid w:val="002C3672"/>
    <w:rsid w:val="002F013C"/>
    <w:rsid w:val="00390EA5"/>
    <w:rsid w:val="003933BB"/>
    <w:rsid w:val="003B6018"/>
    <w:rsid w:val="00412853"/>
    <w:rsid w:val="0042549E"/>
    <w:rsid w:val="004254F1"/>
    <w:rsid w:val="0043653D"/>
    <w:rsid w:val="00486D65"/>
    <w:rsid w:val="004A2A14"/>
    <w:rsid w:val="004C30F3"/>
    <w:rsid w:val="004E1F63"/>
    <w:rsid w:val="0053489F"/>
    <w:rsid w:val="00565661"/>
    <w:rsid w:val="00674DD1"/>
    <w:rsid w:val="006B0632"/>
    <w:rsid w:val="006F369A"/>
    <w:rsid w:val="00703453"/>
    <w:rsid w:val="007607B0"/>
    <w:rsid w:val="007C2370"/>
    <w:rsid w:val="007F592E"/>
    <w:rsid w:val="00803E7F"/>
    <w:rsid w:val="0081121D"/>
    <w:rsid w:val="00822C13"/>
    <w:rsid w:val="0087491E"/>
    <w:rsid w:val="00896758"/>
    <w:rsid w:val="008C0139"/>
    <w:rsid w:val="008C29FF"/>
    <w:rsid w:val="008C3F53"/>
    <w:rsid w:val="009C7319"/>
    <w:rsid w:val="00A54EFD"/>
    <w:rsid w:val="00A73B8B"/>
    <w:rsid w:val="00AB1D4C"/>
    <w:rsid w:val="00AF73E3"/>
    <w:rsid w:val="00B10CFF"/>
    <w:rsid w:val="00B30DB4"/>
    <w:rsid w:val="00B5731B"/>
    <w:rsid w:val="00B75DF6"/>
    <w:rsid w:val="00B832FB"/>
    <w:rsid w:val="00B8737D"/>
    <w:rsid w:val="00BA655A"/>
    <w:rsid w:val="00BA6FF1"/>
    <w:rsid w:val="00C27111"/>
    <w:rsid w:val="00C5015E"/>
    <w:rsid w:val="00C73DB0"/>
    <w:rsid w:val="00C75FB2"/>
    <w:rsid w:val="00D10FF9"/>
    <w:rsid w:val="00D972AC"/>
    <w:rsid w:val="00DA0B65"/>
    <w:rsid w:val="00DA18AA"/>
    <w:rsid w:val="00E2078A"/>
    <w:rsid w:val="00E71CBC"/>
    <w:rsid w:val="00E7276D"/>
    <w:rsid w:val="00ED5BA7"/>
    <w:rsid w:val="00EE2A89"/>
    <w:rsid w:val="00F0068A"/>
    <w:rsid w:val="00F409CE"/>
    <w:rsid w:val="00F439B8"/>
    <w:rsid w:val="00F7157F"/>
    <w:rsid w:val="00F859F8"/>
    <w:rsid w:val="00FB1E38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DAA5"/>
  <w15:docId w15:val="{CADF5927-2B52-4ED7-BB32-C00A81B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1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996"/>
    <w:rPr>
      <w:color w:val="0000FF"/>
      <w:u w:val="single"/>
    </w:rPr>
  </w:style>
  <w:style w:type="table" w:styleId="TableGrid">
    <w:name w:val="Table Grid"/>
    <w:basedOn w:val="TableNormal"/>
    <w:uiPriority w:val="39"/>
    <w:rsid w:val="0001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599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B10CF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021D"/>
    <w:rPr>
      <w:b/>
      <w:bCs/>
    </w:rPr>
  </w:style>
  <w:style w:type="paragraph" w:customStyle="1" w:styleId="body-text">
    <w:name w:val="body-text"/>
    <w:basedOn w:val="Normal"/>
    <w:rsid w:val="0023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65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65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6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bULgZSFOV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EM-BKCPiL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opmarks.co.uk/early-years/lets-compar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rylE-TTds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o/JnoTCkDazM1MBuCgMiucTsiQ==">AMUW2mXs7tA2a9XF/vf960xXVaA0LIjkBJdFPcHTTn4dBsU+3gZy4UemnkYuo850RsxDMikox/xi7cu/vJh4rWoLDNj/KN8a+THRgNiLGaxFlfWJxn8kkKc=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393C83-0D81-460A-BA41-BAFA031F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Dermot Morrow (PILC)</dc:creator>
  <cp:lastModifiedBy>Ellie Barrett</cp:lastModifiedBy>
  <cp:revision>26</cp:revision>
  <cp:lastPrinted>2021-02-18T10:12:00Z</cp:lastPrinted>
  <dcterms:created xsi:type="dcterms:W3CDTF">2021-02-11T10:41:00Z</dcterms:created>
  <dcterms:modified xsi:type="dcterms:W3CDTF">2021-02-21T16:46:00Z</dcterms:modified>
</cp:coreProperties>
</file>